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D410C" w14:textId="79C1FBEE" w:rsidR="004F2FE1" w:rsidRPr="004F2FE1" w:rsidRDefault="005A197C" w:rsidP="00634CAE">
      <w:pPr>
        <w:pStyle w:val="BasicParagraph"/>
        <w:jc w:val="both"/>
        <w:rPr>
          <w:rFonts w:ascii="Helvetica Neue LT Std 65 Medium" w:hAnsi="Helvetica Neue LT Std 65 Medium" w:cs="Arial"/>
          <w:b/>
          <w:bCs/>
          <w:sz w:val="28"/>
          <w:szCs w:val="18"/>
          <w:shd w:val="clear" w:color="auto" w:fill="FFFFFF"/>
          <w:lang w:val="es-ES_tradnl"/>
        </w:rPr>
      </w:pPr>
      <w:r>
        <w:rPr>
          <w:rFonts w:ascii="Helvetica Neue LT Std 65 Medium" w:hAnsi="Helvetica Neue LT Std 65 Medium" w:cs="Arial"/>
          <w:b/>
          <w:bCs/>
          <w:sz w:val="28"/>
          <w:szCs w:val="18"/>
          <w:shd w:val="clear" w:color="auto" w:fill="FFFFFF"/>
          <w:lang w:val="es-ES_tradnl"/>
        </w:rPr>
        <w:t xml:space="preserve">Montaje rápido y </w:t>
      </w:r>
      <w:r w:rsidR="004F2FE1" w:rsidRPr="004F2FE1">
        <w:rPr>
          <w:rFonts w:ascii="Helvetica Neue LT Std 65 Medium" w:hAnsi="Helvetica Neue LT Std 65 Medium" w:cs="Arial"/>
          <w:b/>
          <w:bCs/>
          <w:sz w:val="28"/>
          <w:szCs w:val="18"/>
          <w:shd w:val="clear" w:color="auto" w:fill="FFFFFF"/>
          <w:lang w:val="es-ES_tradnl"/>
        </w:rPr>
        <w:t xml:space="preserve">ahorro de espacio: </w:t>
      </w:r>
      <w:r>
        <w:rPr>
          <w:rFonts w:ascii="Helvetica Neue LT Std 65 Medium" w:hAnsi="Helvetica Neue LT Std 65 Medium" w:cs="Arial"/>
          <w:b/>
          <w:bCs/>
          <w:sz w:val="28"/>
          <w:szCs w:val="18"/>
          <w:shd w:val="clear" w:color="auto" w:fill="FFFFFF"/>
          <w:lang w:val="es-ES_tradnl"/>
        </w:rPr>
        <w:t xml:space="preserve">con </w:t>
      </w:r>
      <w:r w:rsidR="004F2FE1" w:rsidRPr="004F2FE1">
        <w:rPr>
          <w:rFonts w:ascii="Helvetica Neue LT Std 65 Medium" w:hAnsi="Helvetica Neue LT Std 65 Medium" w:cs="Arial"/>
          <w:b/>
          <w:bCs/>
          <w:sz w:val="28"/>
          <w:szCs w:val="18"/>
          <w:shd w:val="clear" w:color="auto" w:fill="FFFFFF"/>
          <w:lang w:val="es-ES_tradnl"/>
        </w:rPr>
        <w:t>igus</w:t>
      </w:r>
      <w:r w:rsidR="00FD3C31">
        <w:rPr>
          <w:rFonts w:ascii="Roboto-Regular" w:hAnsi="Roboto-Regular" w:cs="Roboto-Regular"/>
          <w:color w:val="292929"/>
          <w:sz w:val="28"/>
          <w:szCs w:val="28"/>
        </w:rPr>
        <w:t>®</w:t>
      </w:r>
      <w:r>
        <w:rPr>
          <w:rFonts w:ascii="Helvetica Neue LT Std 65 Medium" w:hAnsi="Helvetica Neue LT Std 65 Medium" w:cs="Arial"/>
          <w:b/>
          <w:bCs/>
          <w:sz w:val="28"/>
          <w:szCs w:val="18"/>
          <w:shd w:val="clear" w:color="auto" w:fill="FFFFFF"/>
          <w:lang w:val="es-ES_tradnl"/>
        </w:rPr>
        <w:t xml:space="preserve"> guide fast</w:t>
      </w:r>
    </w:p>
    <w:p w14:paraId="5BAF9B89" w14:textId="3D8AFD18" w:rsidR="004F2FE1" w:rsidRPr="007F5138" w:rsidRDefault="002408BA" w:rsidP="00634CAE">
      <w:pPr>
        <w:pStyle w:val="BasicParagraph"/>
        <w:jc w:val="both"/>
        <w:rPr>
          <w:rFonts w:ascii="Helvetica Neue LT Std 65 Medium" w:hAnsi="Helvetica Neue LT Std 65 Medium" w:cs="Arial"/>
          <w:b/>
          <w:bCs/>
          <w:sz w:val="28"/>
          <w:szCs w:val="28"/>
          <w:shd w:val="clear" w:color="auto" w:fill="FFFFFF"/>
          <w:lang w:val="es-ES_tradnl"/>
        </w:rPr>
      </w:pPr>
      <w:r>
        <w:rPr>
          <w:rFonts w:ascii="Helvetica Neue LT Std 65 Medium" w:hAnsi="Helvetica Neue LT Std 65 Medium" w:cs="Arial"/>
          <w:b/>
          <w:bCs/>
          <w:sz w:val="28"/>
          <w:szCs w:val="18"/>
          <w:shd w:val="clear" w:color="auto" w:fill="FFFFFF"/>
          <w:lang w:val="es-ES_tradnl"/>
        </w:rPr>
        <w:t>e</w:t>
      </w:r>
      <w:r w:rsidR="005A197C">
        <w:rPr>
          <w:rFonts w:ascii="Helvetica Neue LT Std 65 Medium" w:hAnsi="Helvetica Neue LT Std 65 Medium" w:cs="Arial"/>
          <w:b/>
          <w:bCs/>
          <w:sz w:val="28"/>
          <w:szCs w:val="18"/>
          <w:shd w:val="clear" w:color="auto" w:fill="FFFFFF"/>
          <w:lang w:val="es-ES_tradnl"/>
        </w:rPr>
        <w:t xml:space="preserve">l </w:t>
      </w:r>
      <w:r w:rsidR="004F2FE1" w:rsidRPr="004F2FE1">
        <w:rPr>
          <w:rFonts w:ascii="Helvetica Neue LT Std 65 Medium" w:hAnsi="Helvetica Neue LT Std 65 Medium" w:cs="Arial"/>
          <w:b/>
          <w:bCs/>
          <w:sz w:val="28"/>
          <w:szCs w:val="18"/>
          <w:shd w:val="clear" w:color="auto" w:fill="FFFFFF"/>
          <w:lang w:val="es-ES_tradnl"/>
        </w:rPr>
        <w:t xml:space="preserve">sistema de cadena electrónica </w:t>
      </w:r>
      <w:r w:rsidR="007F5138">
        <w:rPr>
          <w:rFonts w:ascii="Helvetica Neue LT Std 65 Medium" w:hAnsi="Helvetica Neue LT Std 65 Medium" w:cs="Arial"/>
          <w:b/>
          <w:bCs/>
          <w:sz w:val="28"/>
          <w:szCs w:val="18"/>
          <w:shd w:val="clear" w:color="auto" w:fill="FFFFFF"/>
          <w:lang w:val="es-ES_tradnl"/>
        </w:rPr>
        <w:t xml:space="preserve">para </w:t>
      </w:r>
      <w:r w:rsidR="004F2FE1" w:rsidRPr="004F2FE1">
        <w:rPr>
          <w:rFonts w:ascii="Helvetica Neue LT Std 65 Medium" w:hAnsi="Helvetica Neue LT Std 65 Medium" w:cs="Arial"/>
          <w:b/>
          <w:bCs/>
          <w:sz w:val="28"/>
          <w:szCs w:val="18"/>
          <w:shd w:val="clear" w:color="auto" w:fill="FFFFFF"/>
          <w:lang w:val="es-ES_tradnl"/>
        </w:rPr>
        <w:t>dispositivos de control</w:t>
      </w:r>
      <w:r w:rsidR="007F5138">
        <w:rPr>
          <w:rFonts w:ascii="Helvetica Neue LT Std 65 Medium" w:hAnsi="Helvetica Neue LT Std 65 Medium" w:cs="Arial"/>
          <w:b/>
          <w:bCs/>
          <w:sz w:val="28"/>
          <w:szCs w:val="18"/>
          <w:shd w:val="clear" w:color="auto" w:fill="FFFFFF"/>
          <w:lang w:val="es-ES_tradnl"/>
        </w:rPr>
        <w:t xml:space="preserve"> </w:t>
      </w:r>
      <w:r w:rsidR="004F2FE1" w:rsidRPr="007F5138">
        <w:rPr>
          <w:rFonts w:ascii="HelveticaNeueLTStd-Md" w:hAnsi="HelveticaNeueLTStd-Md" w:cs="HelveticaNeueLTStd-Md"/>
          <w:b/>
          <w:sz w:val="28"/>
          <w:szCs w:val="28"/>
        </w:rPr>
        <w:t xml:space="preserve">permite el guiado </w:t>
      </w:r>
      <w:r w:rsidR="007F5138" w:rsidRPr="007F5138">
        <w:rPr>
          <w:rFonts w:ascii="HelveticaNeueLTStd-Md" w:hAnsi="HelveticaNeueLTStd-Md" w:cs="HelveticaNeueLTStd-Md"/>
          <w:b/>
          <w:sz w:val="28"/>
          <w:szCs w:val="28"/>
        </w:rPr>
        <w:t>confiable</w:t>
      </w:r>
      <w:r w:rsidR="004F2FE1" w:rsidRPr="007F5138">
        <w:rPr>
          <w:rFonts w:ascii="HelveticaNeueLTStd-Md" w:hAnsi="HelveticaNeueLTStd-Md" w:cs="HelveticaNeueLTStd-Md"/>
          <w:b/>
          <w:sz w:val="28"/>
          <w:szCs w:val="28"/>
        </w:rPr>
        <w:t xml:space="preserve"> de los cables </w:t>
      </w:r>
      <w:r w:rsidR="007F5138" w:rsidRPr="007F5138">
        <w:rPr>
          <w:rFonts w:ascii="HelveticaNeueLTStd-Md" w:hAnsi="HelveticaNeueLTStd-Md" w:cs="HelveticaNeueLTStd-Md"/>
          <w:b/>
          <w:sz w:val="28"/>
          <w:szCs w:val="28"/>
        </w:rPr>
        <w:t xml:space="preserve">en </w:t>
      </w:r>
      <w:r w:rsidR="004F2FE1" w:rsidRPr="007F5138">
        <w:rPr>
          <w:rFonts w:ascii="HelveticaNeueLTStd-Md" w:hAnsi="HelveticaNeueLTStd-Md" w:cs="HelveticaNeueLTStd-Md"/>
          <w:b/>
          <w:sz w:val="28"/>
          <w:szCs w:val="28"/>
        </w:rPr>
        <w:t>grúas de interior</w:t>
      </w:r>
      <w:r w:rsidR="007F5138" w:rsidRPr="007F5138">
        <w:rPr>
          <w:rFonts w:ascii="HelveticaNeueLTStd-Md" w:hAnsi="HelveticaNeueLTStd-Md" w:cs="HelveticaNeueLTStd-Md"/>
          <w:b/>
          <w:sz w:val="28"/>
          <w:szCs w:val="28"/>
        </w:rPr>
        <w:t>.</w:t>
      </w:r>
    </w:p>
    <w:p w14:paraId="1FEB6924" w14:textId="77777777" w:rsidR="006F4137" w:rsidRDefault="006F4137" w:rsidP="004F2FE1">
      <w:pPr>
        <w:pStyle w:val="BasicParagraph"/>
        <w:jc w:val="both"/>
        <w:rPr>
          <w:rFonts w:ascii="HelveticaNeueLTStd-Md" w:hAnsi="HelveticaNeueLTStd-Md" w:cs="HelveticaNeueLTStd-Md"/>
        </w:rPr>
      </w:pPr>
    </w:p>
    <w:p w14:paraId="08BE0908" w14:textId="775F90F7" w:rsidR="006F4137" w:rsidRPr="007F5138" w:rsidRDefault="007F5138" w:rsidP="006F4137">
      <w:pPr>
        <w:spacing w:line="360" w:lineRule="auto"/>
        <w:rPr>
          <w:rFonts w:ascii="Helvetica Neue Medium" w:hAnsi="Helvetica Neue Medium" w:cs="HelveticaNeueLTStd-Md"/>
          <w:sz w:val="24"/>
        </w:rPr>
      </w:pPr>
      <w:r w:rsidRPr="007F5138">
        <w:rPr>
          <w:rFonts w:ascii="Helvetica Neue Medium" w:hAnsi="Helvetica Neue Medium" w:cs="HelveticaNeueLTStd-Md"/>
          <w:sz w:val="24"/>
        </w:rPr>
        <w:t>Toluca, Estado de México a 14</w:t>
      </w:r>
      <w:r w:rsidR="00A12813" w:rsidRPr="007F5138">
        <w:rPr>
          <w:rFonts w:ascii="Helvetica Neue Medium" w:hAnsi="Helvetica Neue Medium" w:cs="HelveticaNeueLTStd-Md"/>
          <w:sz w:val="24"/>
        </w:rPr>
        <w:t xml:space="preserve"> de </w:t>
      </w:r>
      <w:r w:rsidRPr="007F5138">
        <w:rPr>
          <w:rFonts w:ascii="Helvetica Neue Medium" w:hAnsi="Helvetica Neue Medium" w:cs="HelveticaNeueLTStd-Md"/>
          <w:sz w:val="24"/>
        </w:rPr>
        <w:t>Julio</w:t>
      </w:r>
      <w:r w:rsidR="00BC6F16" w:rsidRPr="007F5138">
        <w:rPr>
          <w:rFonts w:ascii="Helvetica Neue Medium" w:hAnsi="Helvetica Neue Medium" w:cs="HelveticaNeueLTStd-Md"/>
          <w:sz w:val="24"/>
        </w:rPr>
        <w:t xml:space="preserve"> de 2017</w:t>
      </w:r>
      <w:r w:rsidR="008B48B3" w:rsidRPr="007F5138">
        <w:rPr>
          <w:rFonts w:ascii="Helvetica Neue Medium" w:hAnsi="Helvetica Neue Medium" w:cs="HelveticaNeueLTStd-Md"/>
          <w:sz w:val="24"/>
        </w:rPr>
        <w:t xml:space="preserve"> – </w:t>
      </w:r>
      <w:r w:rsidR="006F4137" w:rsidRPr="007F5138">
        <w:rPr>
          <w:rFonts w:ascii="Helvetica Neue Medium" w:hAnsi="Helvetica Neue Medium" w:cs="HelveticaNeueLTStd-Md"/>
          <w:sz w:val="24"/>
        </w:rPr>
        <w:t xml:space="preserve">Cada vez más empresas </w:t>
      </w:r>
      <w:r w:rsidRPr="007F5138">
        <w:rPr>
          <w:rFonts w:ascii="Helvetica Neue Medium" w:hAnsi="Helvetica Neue Medium" w:cs="HelveticaNeueLTStd-Md"/>
          <w:sz w:val="24"/>
        </w:rPr>
        <w:t>utilizan</w:t>
      </w:r>
      <w:r w:rsidR="006F4137" w:rsidRPr="007F5138">
        <w:rPr>
          <w:rFonts w:ascii="Helvetica Neue Medium" w:hAnsi="Helvetica Neue Medium" w:cs="HelveticaNeueLTStd-Md"/>
          <w:sz w:val="24"/>
        </w:rPr>
        <w:t xml:space="preserve"> tecnología </w:t>
      </w:r>
      <w:r w:rsidRPr="007F5138">
        <w:rPr>
          <w:rFonts w:ascii="Helvetica Neue Medium" w:hAnsi="Helvetica Neue Medium" w:cs="HelveticaNeueLTStd-Md"/>
          <w:sz w:val="24"/>
        </w:rPr>
        <w:t>en sus</w:t>
      </w:r>
      <w:r w:rsidR="006F4137" w:rsidRPr="007F5138">
        <w:rPr>
          <w:rFonts w:ascii="Helvetica Neue Medium" w:hAnsi="Helvetica Neue Medium" w:cs="HelveticaNeueLTStd-Md"/>
          <w:sz w:val="24"/>
        </w:rPr>
        <w:t xml:space="preserve"> grúas </w:t>
      </w:r>
      <w:r w:rsidRPr="007F5138">
        <w:rPr>
          <w:rFonts w:ascii="Helvetica Neue Medium" w:hAnsi="Helvetica Neue Medium" w:cs="HelveticaNeueLTStd-Md"/>
          <w:sz w:val="24"/>
        </w:rPr>
        <w:t xml:space="preserve">y con </w:t>
      </w:r>
      <w:r w:rsidR="006F4137" w:rsidRPr="007F5138">
        <w:rPr>
          <w:rFonts w:ascii="Helvetica Neue Medium" w:hAnsi="Helvetica Neue Medium" w:cs="HelveticaNeueLTStd-Md"/>
          <w:sz w:val="24"/>
        </w:rPr>
        <w:t xml:space="preserve">el nuevo </w:t>
      </w:r>
      <w:r w:rsidRPr="007F5138">
        <w:rPr>
          <w:rFonts w:ascii="Helvetica Neue Medium" w:hAnsi="Helvetica Neue Medium" w:cs="HelveticaNeueLTStd-Md"/>
          <w:sz w:val="24"/>
        </w:rPr>
        <w:t>sistema</w:t>
      </w:r>
      <w:r w:rsidR="006F4137" w:rsidRPr="007F5138">
        <w:rPr>
          <w:rFonts w:ascii="Helvetica Neue Medium" w:hAnsi="Helvetica Neue Medium" w:cs="HelveticaNeueLTStd-Md"/>
          <w:sz w:val="24"/>
        </w:rPr>
        <w:t xml:space="preserve"> </w:t>
      </w:r>
      <w:r w:rsidRPr="007F5138">
        <w:rPr>
          <w:rFonts w:ascii="Helvetica Neue Medium" w:hAnsi="Helvetica Neue Medium" w:cs="Arial"/>
          <w:sz w:val="24"/>
          <w:szCs w:val="18"/>
          <w:shd w:val="clear" w:color="auto" w:fill="FFFFFF"/>
          <w:lang w:val="es-ES_tradnl"/>
        </w:rPr>
        <w:t>guide fast</w:t>
      </w:r>
      <w:r w:rsidRPr="007F5138">
        <w:rPr>
          <w:rFonts w:ascii="Helvetica Neue Medium" w:hAnsi="Helvetica Neue Medium" w:cs="HelveticaNeueLTStd-Md"/>
        </w:rPr>
        <w:t xml:space="preserve"> de igus </w:t>
      </w:r>
      <w:r w:rsidRPr="007F5138">
        <w:rPr>
          <w:rFonts w:ascii="Helvetica Neue Medium" w:hAnsi="Helvetica Neue Medium" w:cs="HelveticaNeueLTStd-Md"/>
          <w:sz w:val="24"/>
        </w:rPr>
        <w:t>los porcesos se vuelven más r</w:t>
      </w:r>
      <w:r w:rsidR="006F4137" w:rsidRPr="007F5138">
        <w:rPr>
          <w:rFonts w:ascii="Helvetica Neue Medium" w:hAnsi="Helvetica Neue Medium" w:cs="HelveticaNeueLTStd-Md"/>
          <w:sz w:val="24"/>
        </w:rPr>
        <w:t>ápido</w:t>
      </w:r>
      <w:r w:rsidRPr="007F5138">
        <w:rPr>
          <w:rFonts w:ascii="Helvetica Neue Medium" w:hAnsi="Helvetica Neue Medium" w:cs="HelveticaNeueLTStd-Md"/>
          <w:sz w:val="24"/>
        </w:rPr>
        <w:t>s y fa</w:t>
      </w:r>
      <w:r w:rsidR="006F4137" w:rsidRPr="007F5138">
        <w:rPr>
          <w:rFonts w:ascii="Helvetica Neue Medium" w:hAnsi="Helvetica Neue Medium" w:cs="HelveticaNeueLTStd-Md"/>
          <w:sz w:val="24"/>
        </w:rPr>
        <w:t>cil</w:t>
      </w:r>
      <w:r w:rsidRPr="007F5138">
        <w:rPr>
          <w:rFonts w:ascii="Helvetica Neue Medium" w:hAnsi="Helvetica Neue Medium" w:cs="HelveticaNeueLTStd-Md"/>
          <w:sz w:val="24"/>
        </w:rPr>
        <w:t>es</w:t>
      </w:r>
      <w:r w:rsidR="006F4137" w:rsidRPr="007F5138">
        <w:rPr>
          <w:rFonts w:ascii="Helvetica Neue Medium" w:hAnsi="Helvetica Neue Medium" w:cs="HelveticaNeueLTStd-Md"/>
          <w:sz w:val="24"/>
        </w:rPr>
        <w:t xml:space="preserve"> sólo necesita un</w:t>
      </w:r>
      <w:r w:rsidRPr="007F5138">
        <w:rPr>
          <w:rFonts w:ascii="Helvetica Neue Medium" w:hAnsi="Helvetica Neue Medium" w:cs="HelveticaNeueLTStd-Md"/>
          <w:sz w:val="24"/>
        </w:rPr>
        <w:t xml:space="preserve"> p</w:t>
      </w:r>
      <w:r w:rsidR="006F4137" w:rsidRPr="007F5138">
        <w:rPr>
          <w:rFonts w:ascii="Helvetica Neue Medium" w:hAnsi="Helvetica Neue Medium" w:cs="HelveticaNeueLTStd-Md"/>
          <w:sz w:val="24"/>
        </w:rPr>
        <w:t>equeño espacio de instalación y puede adaptarse a las más variadas condiciones,</w:t>
      </w:r>
      <w:r w:rsidRPr="007F5138">
        <w:rPr>
          <w:rFonts w:ascii="Helvetica Neue Medium" w:hAnsi="Helvetica Neue Medium" w:cs="HelveticaNeueLTStd-Md"/>
          <w:sz w:val="24"/>
        </w:rPr>
        <w:t xml:space="preserve"> g</w:t>
      </w:r>
      <w:r w:rsidR="006F4137" w:rsidRPr="007F5138">
        <w:rPr>
          <w:rFonts w:ascii="Helvetica Neue Medium" w:hAnsi="Helvetica Neue Medium" w:cs="HelveticaNeueLTStd-Md"/>
          <w:sz w:val="24"/>
        </w:rPr>
        <w:t>racias a la mayor selección de cables para el movimiento.</w:t>
      </w:r>
    </w:p>
    <w:p w14:paraId="62E66096" w14:textId="77777777" w:rsidR="006F4137" w:rsidRDefault="006F4137" w:rsidP="006F4137">
      <w:pPr>
        <w:spacing w:line="360" w:lineRule="auto"/>
        <w:rPr>
          <w:rFonts w:ascii="Helvetica Neue" w:hAnsi="Helvetica Neue" w:cs="HelveticaNeueLTStd-Md"/>
          <w:b/>
          <w:sz w:val="24"/>
        </w:rPr>
      </w:pPr>
    </w:p>
    <w:p w14:paraId="1561707D" w14:textId="77777777" w:rsidR="00E40512" w:rsidRDefault="00E40512" w:rsidP="006F4137">
      <w:pPr>
        <w:spacing w:line="360" w:lineRule="auto"/>
        <w:rPr>
          <w:rFonts w:ascii="Helvetica Neue" w:hAnsi="Helvetica Neue" w:cs="HelveticaNeueLTStd-Md"/>
          <w:sz w:val="24"/>
        </w:rPr>
      </w:pPr>
      <w:r>
        <w:rPr>
          <w:rFonts w:ascii="Helvetica Neue" w:hAnsi="Helvetica Neue" w:cs="HelveticaNeueLTStd-Md"/>
          <w:sz w:val="24"/>
        </w:rPr>
        <w:t xml:space="preserve">Los </w:t>
      </w:r>
      <w:r w:rsidR="006F4137" w:rsidRPr="006F4137">
        <w:rPr>
          <w:rFonts w:ascii="Helvetica Neue" w:hAnsi="Helvetica Neue" w:cs="HelveticaNeueLTStd-Md"/>
          <w:sz w:val="24"/>
        </w:rPr>
        <w:t xml:space="preserve">sistemas de cadenas electrónicas se están convirtiendo cada vez más en el estándar para </w:t>
      </w:r>
      <w:r>
        <w:rPr>
          <w:rFonts w:ascii="Helvetica Neue" w:hAnsi="Helvetica Neue" w:cs="HelveticaNeueLTStd-Md"/>
          <w:sz w:val="24"/>
        </w:rPr>
        <w:t>los suministros de energia</w:t>
      </w:r>
      <w:r w:rsidR="006F4137" w:rsidRPr="006F4137">
        <w:rPr>
          <w:rFonts w:ascii="Helvetica Neue" w:hAnsi="Helvetica Neue" w:cs="HelveticaNeueLTStd-Md"/>
          <w:sz w:val="24"/>
        </w:rPr>
        <w:t xml:space="preserve"> en grúas portuarias, también se utilizan cada vez más en grúas de interior.</w:t>
      </w:r>
      <w:r>
        <w:rPr>
          <w:rFonts w:ascii="Helvetica Neue" w:hAnsi="Helvetica Neue" w:cs="HelveticaNeueLTStd-Md"/>
          <w:sz w:val="24"/>
        </w:rPr>
        <w:t xml:space="preserve"> </w:t>
      </w:r>
      <w:r w:rsidR="006F4137" w:rsidRPr="006F4137">
        <w:rPr>
          <w:rFonts w:ascii="Helvetica Neue" w:hAnsi="Helvetica Neue" w:cs="HelveticaNeueLTStd-Md"/>
          <w:sz w:val="24"/>
        </w:rPr>
        <w:t xml:space="preserve">Las ventajas comparadas con los cables de arrastre puros son obvias: </w:t>
      </w:r>
    </w:p>
    <w:p w14:paraId="599C2D88" w14:textId="77777777" w:rsidR="00E40512" w:rsidRDefault="00E40512" w:rsidP="006F4137">
      <w:pPr>
        <w:spacing w:line="360" w:lineRule="auto"/>
        <w:rPr>
          <w:rFonts w:ascii="Helvetica Neue" w:hAnsi="Helvetica Neue" w:cs="HelveticaNeueLTStd-Md"/>
          <w:sz w:val="24"/>
        </w:rPr>
      </w:pPr>
    </w:p>
    <w:p w14:paraId="0F2EEFC8" w14:textId="76871A6C" w:rsidR="00E40512" w:rsidRPr="003657F5" w:rsidRDefault="003657F5" w:rsidP="003657F5">
      <w:pPr>
        <w:pStyle w:val="Prrafodelista"/>
        <w:numPr>
          <w:ilvl w:val="0"/>
          <w:numId w:val="4"/>
        </w:numPr>
        <w:spacing w:line="360" w:lineRule="auto"/>
        <w:rPr>
          <w:rFonts w:ascii="Helvetica Neue" w:hAnsi="Helvetica Neue" w:cs="HelveticaNeueLTStd-Md"/>
          <w:sz w:val="24"/>
        </w:rPr>
      </w:pPr>
      <w:r>
        <w:rPr>
          <w:rFonts w:ascii="Helvetica Neue" w:hAnsi="Helvetica Neue" w:cs="HelveticaNeueLTStd-Md"/>
          <w:sz w:val="24"/>
        </w:rPr>
        <w:t xml:space="preserve">El sistema </w:t>
      </w:r>
      <w:r w:rsidR="00E40512" w:rsidRPr="00E40512">
        <w:rPr>
          <w:rFonts w:ascii="Helvetica Neue" w:hAnsi="Helvetica Neue" w:cs="HelveticaNeueLTStd-Md"/>
          <w:sz w:val="24"/>
        </w:rPr>
        <w:t>p</w:t>
      </w:r>
      <w:r w:rsidR="006F4137" w:rsidRPr="00E40512">
        <w:rPr>
          <w:rFonts w:ascii="Helvetica Neue" w:hAnsi="Helvetica Neue" w:cs="HelveticaNeueLTStd-Md"/>
          <w:sz w:val="24"/>
        </w:rPr>
        <w:t xml:space="preserve">rotege los cables </w:t>
      </w:r>
      <w:r w:rsidR="00E40512" w:rsidRPr="00E40512">
        <w:rPr>
          <w:rFonts w:ascii="Helvetica Neue" w:hAnsi="Helvetica Neue" w:cs="HelveticaNeueLTStd-Md"/>
          <w:sz w:val="24"/>
        </w:rPr>
        <w:t>por dentro</w:t>
      </w:r>
      <w:r>
        <w:rPr>
          <w:rFonts w:ascii="Helvetica Neue" w:hAnsi="Helvetica Neue" w:cs="HelveticaNeueLTStd-Md"/>
          <w:sz w:val="24"/>
        </w:rPr>
        <w:t xml:space="preserve">, no están </w:t>
      </w:r>
      <w:r w:rsidR="006F4137" w:rsidRPr="003657F5">
        <w:rPr>
          <w:rFonts w:ascii="Helvetica Neue" w:hAnsi="Helvetica Neue" w:cs="HelveticaNeueLTStd-Md"/>
          <w:sz w:val="24"/>
        </w:rPr>
        <w:t>comprimidos y por lo tanto son seguros</w:t>
      </w:r>
      <w:r w:rsidR="00E40512" w:rsidRPr="003657F5">
        <w:rPr>
          <w:rFonts w:ascii="Helvetica Neue" w:hAnsi="Helvetica Neue" w:cs="HelveticaNeueLTStd-Md"/>
          <w:sz w:val="24"/>
        </w:rPr>
        <w:t>.</w:t>
      </w:r>
    </w:p>
    <w:p w14:paraId="56AB530A" w14:textId="77777777" w:rsidR="00E40512" w:rsidRDefault="00E40512" w:rsidP="00E40512">
      <w:pPr>
        <w:pStyle w:val="Prrafodelista"/>
        <w:numPr>
          <w:ilvl w:val="0"/>
          <w:numId w:val="4"/>
        </w:numPr>
        <w:spacing w:line="360" w:lineRule="auto"/>
        <w:rPr>
          <w:rFonts w:ascii="Helvetica Neue" w:hAnsi="Helvetica Neue" w:cs="HelveticaNeueLTStd-Md"/>
          <w:sz w:val="24"/>
        </w:rPr>
      </w:pPr>
      <w:r>
        <w:rPr>
          <w:rFonts w:ascii="Helvetica Neue" w:hAnsi="Helvetica Neue" w:cs="HelveticaNeueLTStd-Md"/>
          <w:sz w:val="24"/>
        </w:rPr>
        <w:t>Sistema de guía</w:t>
      </w:r>
      <w:r w:rsidR="006F4137" w:rsidRPr="00E40512">
        <w:rPr>
          <w:rFonts w:ascii="Helvetica Neue" w:hAnsi="Helvetica Neue" w:cs="HelveticaNeueLTStd-Md"/>
          <w:sz w:val="24"/>
        </w:rPr>
        <w:t xml:space="preserve"> cuando está</w:t>
      </w:r>
      <w:r>
        <w:rPr>
          <w:rFonts w:ascii="Helvetica Neue" w:hAnsi="Helvetica Neue" w:cs="HelveticaNeueLTStd-Md"/>
          <w:sz w:val="24"/>
        </w:rPr>
        <w:t>n</w:t>
      </w:r>
      <w:r w:rsidR="006F4137" w:rsidRPr="00E40512">
        <w:rPr>
          <w:rFonts w:ascii="Helvetica Neue" w:hAnsi="Helvetica Neue" w:cs="HelveticaNeueLTStd-Md"/>
          <w:sz w:val="24"/>
        </w:rPr>
        <w:t xml:space="preserve"> en movimiento. </w:t>
      </w:r>
    </w:p>
    <w:p w14:paraId="380D94C6" w14:textId="77777777" w:rsidR="003657F5" w:rsidRDefault="006F4137" w:rsidP="00E40512">
      <w:pPr>
        <w:pStyle w:val="Prrafodelista"/>
        <w:numPr>
          <w:ilvl w:val="0"/>
          <w:numId w:val="4"/>
        </w:numPr>
        <w:spacing w:line="360" w:lineRule="auto"/>
        <w:rPr>
          <w:rFonts w:ascii="Helvetica Neue" w:hAnsi="Helvetica Neue" w:cs="HelveticaNeueLTStd-Md"/>
          <w:sz w:val="24"/>
        </w:rPr>
      </w:pPr>
      <w:r w:rsidRPr="006F4137">
        <w:rPr>
          <w:rFonts w:ascii="Helvetica Neue" w:hAnsi="Helvetica Neue" w:cs="HelveticaNeueLTStd-Md"/>
          <w:sz w:val="24"/>
        </w:rPr>
        <w:t xml:space="preserve">Señales a través del cable de control. </w:t>
      </w:r>
    </w:p>
    <w:p w14:paraId="192B951B" w14:textId="77777777" w:rsidR="003657F5" w:rsidRDefault="006F4137" w:rsidP="006F4137">
      <w:pPr>
        <w:pStyle w:val="Prrafodelista"/>
        <w:numPr>
          <w:ilvl w:val="0"/>
          <w:numId w:val="4"/>
        </w:numPr>
        <w:spacing w:line="360" w:lineRule="auto"/>
        <w:rPr>
          <w:rFonts w:ascii="Helvetica Neue" w:hAnsi="Helvetica Neue" w:cs="HelveticaNeueLTStd-Md"/>
          <w:sz w:val="24"/>
        </w:rPr>
      </w:pPr>
      <w:r w:rsidRPr="006F4137">
        <w:rPr>
          <w:rFonts w:ascii="Helvetica Neue" w:hAnsi="Helvetica Neue" w:cs="HelveticaNeueLTStd-Md"/>
          <w:sz w:val="24"/>
        </w:rPr>
        <w:t xml:space="preserve">Un canal guía </w:t>
      </w:r>
      <w:r w:rsidR="003657F5">
        <w:rPr>
          <w:rFonts w:ascii="Helvetica Neue" w:hAnsi="Helvetica Neue" w:cs="HelveticaNeueLTStd-Md"/>
          <w:sz w:val="24"/>
        </w:rPr>
        <w:t>con</w:t>
      </w:r>
      <w:r w:rsidRPr="006F4137">
        <w:rPr>
          <w:rFonts w:ascii="Helvetica Neue" w:hAnsi="Helvetica Neue" w:cs="HelveticaNeueLTStd-Md"/>
          <w:sz w:val="24"/>
        </w:rPr>
        <w:t xml:space="preserve">fiable </w:t>
      </w:r>
      <w:r w:rsidR="003657F5">
        <w:rPr>
          <w:rFonts w:ascii="Helvetica Neue" w:hAnsi="Helvetica Neue" w:cs="HelveticaNeueLTStd-Md"/>
          <w:sz w:val="24"/>
        </w:rPr>
        <w:t>para la cadena y los cables.</w:t>
      </w:r>
    </w:p>
    <w:p w14:paraId="4849E6C6" w14:textId="776F7EA6" w:rsidR="003657F5" w:rsidRDefault="003657F5" w:rsidP="003657F5">
      <w:pPr>
        <w:pStyle w:val="Prrafodelista"/>
        <w:numPr>
          <w:ilvl w:val="0"/>
          <w:numId w:val="4"/>
        </w:numPr>
        <w:spacing w:line="360" w:lineRule="auto"/>
        <w:rPr>
          <w:rFonts w:ascii="Helvetica Neue" w:hAnsi="Helvetica Neue" w:cs="HelveticaNeueLTStd-Md"/>
          <w:sz w:val="24"/>
        </w:rPr>
      </w:pPr>
      <w:r>
        <w:rPr>
          <w:rFonts w:ascii="Helvetica Neue" w:hAnsi="Helvetica Neue" w:cs="HelveticaNeueLTStd-Md"/>
          <w:sz w:val="24"/>
        </w:rPr>
        <w:t>El sistema se puede</w:t>
      </w:r>
      <w:r w:rsidR="006F4137" w:rsidRPr="003657F5">
        <w:rPr>
          <w:rFonts w:ascii="Helvetica Neue" w:hAnsi="Helvetica Neue" w:cs="HelveticaNeueLTStd-Md"/>
          <w:sz w:val="24"/>
        </w:rPr>
        <w:t xml:space="preserve"> instalar rápida y fácilmente</w:t>
      </w:r>
      <w:r w:rsidR="00634CAE">
        <w:rPr>
          <w:rFonts w:ascii="Helvetica Neue" w:hAnsi="Helvetica Neue" w:cs="HelveticaNeueLTStd-Md"/>
          <w:sz w:val="24"/>
        </w:rPr>
        <w:t>.</w:t>
      </w:r>
    </w:p>
    <w:p w14:paraId="357E8F1C" w14:textId="77777777" w:rsidR="003657F5" w:rsidRDefault="003657F5" w:rsidP="003657F5">
      <w:pPr>
        <w:pStyle w:val="Prrafodelista"/>
        <w:spacing w:line="360" w:lineRule="auto"/>
        <w:rPr>
          <w:rFonts w:ascii="Helvetica Neue" w:hAnsi="Helvetica Neue" w:cs="HelveticaNeueLTStd-Md"/>
          <w:sz w:val="24"/>
        </w:rPr>
      </w:pPr>
    </w:p>
    <w:p w14:paraId="5F32D54C" w14:textId="6C4C50F9" w:rsidR="00130FAF" w:rsidRDefault="006F4137" w:rsidP="006F4137">
      <w:pPr>
        <w:spacing w:line="360" w:lineRule="auto"/>
        <w:rPr>
          <w:rFonts w:ascii="Helvetica Neue" w:hAnsi="Helvetica Neue" w:cs="HelveticaNeueLTStd-Md"/>
          <w:sz w:val="24"/>
        </w:rPr>
      </w:pPr>
      <w:r w:rsidRPr="003657F5">
        <w:rPr>
          <w:rFonts w:ascii="Helvetica Neue" w:hAnsi="Helvetica Neue" w:cs="HelveticaNeueLTStd-Md"/>
          <w:sz w:val="24"/>
        </w:rPr>
        <w:t>El soporte ahorra tiempo de instalación a</w:t>
      </w:r>
      <w:r w:rsidR="001D20A2">
        <w:rPr>
          <w:rFonts w:ascii="Helvetica Neue" w:hAnsi="Helvetica Neue" w:cs="HelveticaNeueLTStd-Md"/>
          <w:sz w:val="24"/>
        </w:rPr>
        <w:t>dicional, e</w:t>
      </w:r>
      <w:r w:rsidRPr="006F4137">
        <w:rPr>
          <w:rFonts w:ascii="Helvetica Neue" w:hAnsi="Helvetica Neue" w:cs="HelveticaNeueLTStd-Md"/>
          <w:sz w:val="24"/>
        </w:rPr>
        <w:t>l brazo de extremo puede ser movido y posicionado fácilmente por el dispo</w:t>
      </w:r>
      <w:r w:rsidR="001D20A2">
        <w:rPr>
          <w:rFonts w:ascii="Helvetica Neue" w:hAnsi="Helvetica Neue" w:cs="HelveticaNeueLTStd-Md"/>
          <w:sz w:val="24"/>
        </w:rPr>
        <w:t>sitivo de control a lo largo de t</w:t>
      </w:r>
      <w:r w:rsidRPr="006F4137">
        <w:rPr>
          <w:rFonts w:ascii="Helvetica Neue" w:hAnsi="Helvetica Neue" w:cs="HelveticaNeueLTStd-Md"/>
          <w:sz w:val="24"/>
        </w:rPr>
        <w:t>oda la grúa, independientemente de la posición del mec</w:t>
      </w:r>
      <w:r w:rsidR="001D20A2">
        <w:rPr>
          <w:rFonts w:ascii="Helvetica Neue" w:hAnsi="Helvetica Neue" w:cs="HelveticaNeueLTStd-Md"/>
          <w:sz w:val="24"/>
        </w:rPr>
        <w:t>anismo de elevación gracias a los baleros de polímero libres de mantenimiento y lubricación</w:t>
      </w:r>
      <w:r w:rsidRPr="006F4137">
        <w:rPr>
          <w:rFonts w:ascii="Helvetica Neue" w:hAnsi="Helvetica Neue" w:cs="HelveticaNeueLTStd-Md"/>
          <w:sz w:val="24"/>
        </w:rPr>
        <w:t xml:space="preserve"> xiros</w:t>
      </w:r>
      <w:r w:rsidR="000C0995" w:rsidRPr="000C0995">
        <w:rPr>
          <w:rFonts w:ascii="Roboto-Regular" w:hAnsi="Roboto-Regular" w:cs="Roboto-Regular"/>
          <w:color w:val="292929"/>
          <w:sz w:val="20"/>
          <w:szCs w:val="28"/>
        </w:rPr>
        <w:t>®</w:t>
      </w:r>
      <w:r w:rsidRPr="006F4137">
        <w:rPr>
          <w:rFonts w:ascii="Helvetica Neue" w:hAnsi="Helvetica Neue" w:cs="HelveticaNeueLTStd-Md"/>
          <w:sz w:val="24"/>
        </w:rPr>
        <w:t xml:space="preserve"> </w:t>
      </w:r>
      <w:r w:rsidR="001D20A2">
        <w:rPr>
          <w:rFonts w:ascii="Helvetica Neue" w:hAnsi="Helvetica Neue" w:cs="HelveticaNeueLTStd-Md"/>
          <w:sz w:val="24"/>
        </w:rPr>
        <w:t>de igus</w:t>
      </w:r>
      <w:r w:rsidR="000C0995" w:rsidRPr="000C0995">
        <w:rPr>
          <w:rFonts w:ascii="Roboto-Regular" w:hAnsi="Roboto-Regular" w:cs="Roboto-Regular"/>
          <w:color w:val="292929"/>
          <w:sz w:val="20"/>
          <w:szCs w:val="28"/>
        </w:rPr>
        <w:t>®</w:t>
      </w:r>
      <w:r w:rsidR="001D20A2">
        <w:rPr>
          <w:rFonts w:ascii="Helvetica Neue" w:hAnsi="Helvetica Neue" w:cs="HelveticaNeueLTStd-Md"/>
          <w:sz w:val="24"/>
        </w:rPr>
        <w:t>.</w:t>
      </w:r>
      <w:r>
        <w:rPr>
          <w:rFonts w:ascii="Helvetica Neue" w:hAnsi="Helvetica Neue" w:cs="HelveticaNeueLTStd-Md"/>
          <w:sz w:val="24"/>
        </w:rPr>
        <w:t xml:space="preserve"> </w:t>
      </w:r>
    </w:p>
    <w:p w14:paraId="3956A52E" w14:textId="77777777" w:rsidR="000C0995" w:rsidRPr="001D20A2" w:rsidRDefault="000C0995" w:rsidP="006F4137">
      <w:pPr>
        <w:spacing w:line="360" w:lineRule="auto"/>
        <w:rPr>
          <w:rFonts w:ascii="Helvetica Neue" w:hAnsi="Helvetica Neue" w:cs="HelveticaNeueLTStd-Md"/>
          <w:sz w:val="24"/>
        </w:rPr>
      </w:pPr>
    </w:p>
    <w:p w14:paraId="3615A2DF" w14:textId="77777777" w:rsidR="006F4137" w:rsidRDefault="006F4137" w:rsidP="006F4137">
      <w:pPr>
        <w:spacing w:line="360" w:lineRule="auto"/>
        <w:rPr>
          <w:rFonts w:ascii="Roboto-Regular" w:hAnsi="Roboto-Regular" w:cs="Roboto-Regular"/>
          <w:color w:val="292929"/>
          <w:sz w:val="28"/>
          <w:szCs w:val="28"/>
        </w:rPr>
      </w:pPr>
    </w:p>
    <w:p w14:paraId="2D20418E" w14:textId="77777777" w:rsidR="006F4137" w:rsidRPr="000C0995" w:rsidRDefault="006F4137" w:rsidP="006F4137">
      <w:pPr>
        <w:spacing w:line="360" w:lineRule="auto"/>
        <w:rPr>
          <w:rStyle w:val="nfasis"/>
          <w:rFonts w:ascii="Helvetica Neue" w:hAnsi="Helvetica Neue"/>
          <w:b/>
          <w:sz w:val="24"/>
        </w:rPr>
      </w:pPr>
      <w:r w:rsidRPr="000C0995">
        <w:rPr>
          <w:rStyle w:val="nfasis"/>
          <w:rFonts w:ascii="Helvetica Neue" w:hAnsi="Helvetica Neue"/>
          <w:b/>
          <w:sz w:val="24"/>
        </w:rPr>
        <w:lastRenderedPageBreak/>
        <w:t>El cable correcto para cada movimiento</w:t>
      </w:r>
    </w:p>
    <w:p w14:paraId="4C0BB40C" w14:textId="77777777" w:rsidR="000C0995" w:rsidRPr="006F4137" w:rsidRDefault="000C0995" w:rsidP="006F4137">
      <w:pPr>
        <w:spacing w:line="360" w:lineRule="auto"/>
        <w:rPr>
          <w:rStyle w:val="nfasis"/>
          <w:rFonts w:ascii="Helvetica Neue" w:hAnsi="Helvetica Neue"/>
          <w:sz w:val="24"/>
        </w:rPr>
      </w:pPr>
    </w:p>
    <w:p w14:paraId="7B667B27" w14:textId="7718C5E7" w:rsidR="006F4137" w:rsidRPr="006F4137" w:rsidRDefault="006F4137" w:rsidP="006F4137">
      <w:pPr>
        <w:spacing w:line="360" w:lineRule="auto"/>
        <w:rPr>
          <w:rStyle w:val="nfasis"/>
          <w:rFonts w:ascii="Helvetica Neue" w:hAnsi="Helvetica Neue"/>
          <w:sz w:val="24"/>
        </w:rPr>
      </w:pPr>
      <w:r w:rsidRPr="006F4137">
        <w:rPr>
          <w:rStyle w:val="nfasis"/>
          <w:rFonts w:ascii="Helvetica Neue" w:hAnsi="Helvetica Neue"/>
          <w:sz w:val="24"/>
        </w:rPr>
        <w:t>El sistema de mando igus</w:t>
      </w:r>
      <w:r w:rsidR="000C0995" w:rsidRPr="000C0995">
        <w:rPr>
          <w:rFonts w:ascii="Roboto-Regular" w:hAnsi="Roboto-Regular" w:cs="Roboto-Regular"/>
          <w:color w:val="292929"/>
          <w:sz w:val="18"/>
          <w:szCs w:val="28"/>
        </w:rPr>
        <w:t>®</w:t>
      </w:r>
      <w:r w:rsidRPr="000C0995">
        <w:rPr>
          <w:rStyle w:val="nfasis"/>
          <w:rFonts w:ascii="Helvetica Neue" w:hAnsi="Helvetica Neue"/>
          <w:sz w:val="16"/>
        </w:rPr>
        <w:t xml:space="preserve"> </w:t>
      </w:r>
      <w:r w:rsidRPr="006F4137">
        <w:rPr>
          <w:rStyle w:val="nfasis"/>
          <w:rFonts w:ascii="Helvetica Neue" w:hAnsi="Helvetica Neue"/>
          <w:sz w:val="24"/>
        </w:rPr>
        <w:t xml:space="preserve">guidefast </w:t>
      </w:r>
      <w:r w:rsidR="00FB259B">
        <w:rPr>
          <w:rStyle w:val="nfasis"/>
          <w:rFonts w:ascii="Helvetica Neue" w:hAnsi="Helvetica Neue"/>
          <w:sz w:val="24"/>
        </w:rPr>
        <w:t>en su totalidad</w:t>
      </w:r>
      <w:r w:rsidRPr="006F4137">
        <w:rPr>
          <w:rStyle w:val="nfasis"/>
          <w:rFonts w:ascii="Helvetica Neue" w:hAnsi="Helvetica Neue"/>
          <w:sz w:val="24"/>
        </w:rPr>
        <w:t xml:space="preserve"> es independiente de la grúa</w:t>
      </w:r>
      <w:r w:rsidR="001D20A2">
        <w:rPr>
          <w:rStyle w:val="nfasis"/>
          <w:rFonts w:ascii="Helvetica Neue" w:hAnsi="Helvetica Neue"/>
          <w:sz w:val="24"/>
        </w:rPr>
        <w:t xml:space="preserve"> p</w:t>
      </w:r>
      <w:r w:rsidRPr="006F4137">
        <w:rPr>
          <w:rStyle w:val="nfasis"/>
          <w:rFonts w:ascii="Helvetica Neue" w:hAnsi="Helvetica Neue"/>
          <w:sz w:val="24"/>
        </w:rPr>
        <w:t>or lo tanto, puede utilizarse con cualquier construcción de grúa</w:t>
      </w:r>
      <w:r w:rsidR="001D20A2">
        <w:rPr>
          <w:rStyle w:val="nfasis"/>
          <w:rFonts w:ascii="Helvetica Neue" w:hAnsi="Helvetica Neue"/>
          <w:sz w:val="24"/>
        </w:rPr>
        <w:t>,</w:t>
      </w:r>
      <w:r w:rsidR="000C0995">
        <w:rPr>
          <w:rStyle w:val="nfasis"/>
          <w:rFonts w:ascii="Helvetica Neue" w:hAnsi="Helvetica Neue"/>
          <w:sz w:val="24"/>
        </w:rPr>
        <w:t xml:space="preserve"> </w:t>
      </w:r>
      <w:r w:rsidRPr="006F4137">
        <w:rPr>
          <w:rStyle w:val="nfasis"/>
          <w:rFonts w:ascii="Helvetica Neue" w:hAnsi="Helvetica Neue"/>
          <w:sz w:val="24"/>
        </w:rPr>
        <w:t>en interiores como en exteriores</w:t>
      </w:r>
      <w:r w:rsidR="001D20A2">
        <w:rPr>
          <w:rStyle w:val="nfasis"/>
          <w:rFonts w:ascii="Helvetica Neue" w:hAnsi="Helvetica Neue"/>
          <w:sz w:val="24"/>
        </w:rPr>
        <w:t xml:space="preserve">. </w:t>
      </w:r>
      <w:r w:rsidRPr="006F4137">
        <w:rPr>
          <w:rStyle w:val="nfasis"/>
          <w:rFonts w:ascii="Helvetica Neue" w:hAnsi="Helvetica Neue"/>
          <w:sz w:val="24"/>
        </w:rPr>
        <w:t xml:space="preserve"> Al seleccionar los cables, el usuario</w:t>
      </w:r>
      <w:r w:rsidR="000C0995">
        <w:rPr>
          <w:rStyle w:val="nfasis"/>
          <w:rFonts w:ascii="Helvetica Neue" w:hAnsi="Helvetica Neue"/>
          <w:sz w:val="24"/>
        </w:rPr>
        <w:t xml:space="preserve"> p</w:t>
      </w:r>
      <w:r w:rsidRPr="006F4137">
        <w:rPr>
          <w:rStyle w:val="nfasis"/>
          <w:rFonts w:ascii="Helvetica Neue" w:hAnsi="Helvetica Neue"/>
          <w:sz w:val="24"/>
        </w:rPr>
        <w:t>uede elegir entre 1,244 cables de catálogo chainflex</w:t>
      </w:r>
      <w:r w:rsidR="000C0995" w:rsidRPr="000C0995">
        <w:rPr>
          <w:rFonts w:ascii="Roboto-Regular" w:hAnsi="Roboto-Regular" w:cs="Roboto-Regular"/>
          <w:color w:val="292929"/>
          <w:sz w:val="20"/>
          <w:szCs w:val="28"/>
        </w:rPr>
        <w:t>®</w:t>
      </w:r>
      <w:r w:rsidRPr="006F4137">
        <w:rPr>
          <w:rStyle w:val="nfasis"/>
          <w:rFonts w:ascii="Helvetica Neue" w:hAnsi="Helvetica Neue"/>
          <w:sz w:val="24"/>
        </w:rPr>
        <w:t xml:space="preserve"> que han sido específicamente</w:t>
      </w:r>
      <w:r w:rsidR="001D20A2">
        <w:rPr>
          <w:rStyle w:val="nfasis"/>
          <w:rFonts w:ascii="Helvetica Neue" w:hAnsi="Helvetica Neue"/>
          <w:sz w:val="24"/>
        </w:rPr>
        <w:t xml:space="preserve"> d</w:t>
      </w:r>
      <w:r w:rsidRPr="006F4137">
        <w:rPr>
          <w:rStyle w:val="nfasis"/>
          <w:rFonts w:ascii="Helvetica Neue" w:hAnsi="Helvetica Neue"/>
          <w:sz w:val="24"/>
        </w:rPr>
        <w:t>iseñado</w:t>
      </w:r>
      <w:r w:rsidR="001D20A2">
        <w:rPr>
          <w:rStyle w:val="nfasis"/>
          <w:rFonts w:ascii="Helvetica Neue" w:hAnsi="Helvetica Neue"/>
          <w:sz w:val="24"/>
        </w:rPr>
        <w:t>s para el movimiento en cadenas porta cables</w:t>
      </w:r>
      <w:r w:rsidRPr="006F4137">
        <w:rPr>
          <w:rStyle w:val="nfasis"/>
          <w:rFonts w:ascii="Helvetica Neue" w:hAnsi="Helvetica Neue"/>
          <w:sz w:val="24"/>
        </w:rPr>
        <w:t>. Gracias a los nuevos cables de gama alta</w:t>
      </w:r>
      <w:r w:rsidR="001D20A2">
        <w:rPr>
          <w:rStyle w:val="nfasis"/>
          <w:rFonts w:ascii="Helvetica Neue" w:hAnsi="Helvetica Neue"/>
          <w:sz w:val="24"/>
        </w:rPr>
        <w:t xml:space="preserve"> con cubiertas </w:t>
      </w:r>
      <w:r w:rsidRPr="006F4137">
        <w:rPr>
          <w:rStyle w:val="nfasis"/>
          <w:rFonts w:ascii="Helvetica Neue" w:hAnsi="Helvetica Neue"/>
          <w:sz w:val="24"/>
        </w:rPr>
        <w:t>exteriores he</w:t>
      </w:r>
      <w:r w:rsidR="003B5B28">
        <w:rPr>
          <w:rStyle w:val="nfasis"/>
          <w:rFonts w:ascii="Helvetica Neue" w:hAnsi="Helvetica Neue"/>
          <w:sz w:val="24"/>
        </w:rPr>
        <w:t xml:space="preserve">chas de TPE libre de halógenos tenemos </w:t>
      </w:r>
      <w:r w:rsidRPr="006F4137">
        <w:rPr>
          <w:rStyle w:val="nfasis"/>
          <w:rFonts w:ascii="Helvetica Neue" w:hAnsi="Helvetica Neue"/>
          <w:sz w:val="24"/>
        </w:rPr>
        <w:t xml:space="preserve">una operación </w:t>
      </w:r>
      <w:r w:rsidR="003B5B28">
        <w:rPr>
          <w:rStyle w:val="nfasis"/>
          <w:rFonts w:ascii="Helvetica Neue" w:hAnsi="Helvetica Neue"/>
          <w:sz w:val="24"/>
        </w:rPr>
        <w:t>con</w:t>
      </w:r>
      <w:r w:rsidRPr="006F4137">
        <w:rPr>
          <w:rStyle w:val="nfasis"/>
          <w:rFonts w:ascii="Helvetica Neue" w:hAnsi="Helvetica Neue"/>
          <w:sz w:val="24"/>
        </w:rPr>
        <w:t>fiable de la cubierta</w:t>
      </w:r>
      <w:r w:rsidR="003B5B28">
        <w:rPr>
          <w:rStyle w:val="nfasis"/>
          <w:rFonts w:ascii="Helvetica Neue" w:hAnsi="Helvetica Neue"/>
          <w:sz w:val="24"/>
        </w:rPr>
        <w:t>. T</w:t>
      </w:r>
      <w:r w:rsidRPr="006F4137">
        <w:rPr>
          <w:rStyle w:val="nfasis"/>
          <w:rFonts w:ascii="Helvetica Neue" w:hAnsi="Helvetica Neue"/>
          <w:sz w:val="24"/>
        </w:rPr>
        <w:t>ambién se garantiza en condiciones difíciles, viajes muy largos o</w:t>
      </w:r>
      <w:r w:rsidR="003B5B28">
        <w:rPr>
          <w:rStyle w:val="nfasis"/>
          <w:rFonts w:ascii="Helvetica Neue" w:hAnsi="Helvetica Neue"/>
          <w:sz w:val="24"/>
        </w:rPr>
        <w:t xml:space="preserve"> t</w:t>
      </w:r>
      <w:r w:rsidRPr="006F4137">
        <w:rPr>
          <w:rStyle w:val="nfasis"/>
          <w:rFonts w:ascii="Helvetica Neue" w:hAnsi="Helvetica Neue"/>
          <w:sz w:val="24"/>
        </w:rPr>
        <w:t>emperaturas bajas hasta -35 ° C, por ejemplo, en el almacenamiento por congelación, incluso</w:t>
      </w:r>
      <w:r w:rsidR="003B5B28">
        <w:rPr>
          <w:rStyle w:val="nfasis"/>
          <w:rFonts w:ascii="Helvetica Neue" w:hAnsi="Helvetica Neue"/>
          <w:sz w:val="24"/>
        </w:rPr>
        <w:t xml:space="preserve"> con e</w:t>
      </w:r>
      <w:r w:rsidRPr="006F4137">
        <w:rPr>
          <w:rStyle w:val="nfasis"/>
          <w:rFonts w:ascii="Helvetica Neue" w:hAnsi="Helvetica Neue"/>
          <w:sz w:val="24"/>
        </w:rPr>
        <w:t>l radio de curvatura más pequeño. Igus</w:t>
      </w:r>
      <w:r w:rsidR="000C0995" w:rsidRPr="000C0995">
        <w:rPr>
          <w:rFonts w:ascii="Roboto-Regular" w:hAnsi="Roboto-Regular" w:cs="Roboto-Regular"/>
          <w:color w:val="292929"/>
          <w:sz w:val="18"/>
          <w:szCs w:val="28"/>
        </w:rPr>
        <w:t>®</w:t>
      </w:r>
      <w:r w:rsidRPr="006F4137">
        <w:rPr>
          <w:rStyle w:val="nfasis"/>
          <w:rFonts w:ascii="Helvetica Neue" w:hAnsi="Helvetica Neue"/>
          <w:sz w:val="24"/>
        </w:rPr>
        <w:t xml:space="preserve"> garantiza una vida de</w:t>
      </w:r>
      <w:r w:rsidR="003B5B28">
        <w:rPr>
          <w:rStyle w:val="nfasis"/>
          <w:rFonts w:ascii="Helvetica Neue" w:hAnsi="Helvetica Neue"/>
          <w:sz w:val="24"/>
        </w:rPr>
        <w:t xml:space="preserve"> 36 meses en todos los cables, e</w:t>
      </w:r>
      <w:r w:rsidRPr="006F4137">
        <w:rPr>
          <w:rStyle w:val="nfasis"/>
          <w:rFonts w:ascii="Helvetica Neue" w:hAnsi="Helvetica Neue"/>
          <w:sz w:val="24"/>
        </w:rPr>
        <w:t>sta</w:t>
      </w:r>
    </w:p>
    <w:p w14:paraId="7716194E" w14:textId="43D9016F" w:rsidR="006F4137" w:rsidRDefault="003B5B28" w:rsidP="006F4137">
      <w:pPr>
        <w:spacing w:line="360" w:lineRule="auto"/>
        <w:rPr>
          <w:rStyle w:val="nfasis"/>
          <w:rFonts w:ascii="Helvetica Neue" w:hAnsi="Helvetica Neue"/>
          <w:sz w:val="24"/>
        </w:rPr>
      </w:pPr>
      <w:r>
        <w:rPr>
          <w:rStyle w:val="nfasis"/>
          <w:rFonts w:ascii="Helvetica Neue" w:hAnsi="Helvetica Neue"/>
          <w:sz w:val="24"/>
        </w:rPr>
        <w:t>s</w:t>
      </w:r>
      <w:r w:rsidR="006F4137" w:rsidRPr="006F4137">
        <w:rPr>
          <w:rStyle w:val="nfasis"/>
          <w:rFonts w:ascii="Helvetica Neue" w:hAnsi="Helvetica Neue"/>
          <w:sz w:val="24"/>
        </w:rPr>
        <w:t xml:space="preserve">ólo es posible a través de pruebas continuas bajo condiciones reales </w:t>
      </w:r>
      <w:r>
        <w:rPr>
          <w:rStyle w:val="nfasis"/>
          <w:rFonts w:ascii="Helvetica Neue" w:hAnsi="Helvetica Neue"/>
          <w:sz w:val="24"/>
        </w:rPr>
        <w:t>comprobado en el laboratorio de</w:t>
      </w:r>
      <w:r w:rsidR="006F4137" w:rsidRPr="006F4137">
        <w:rPr>
          <w:rStyle w:val="nfasis"/>
          <w:rFonts w:ascii="Helvetica Neue" w:hAnsi="Helvetica Neue"/>
          <w:sz w:val="24"/>
        </w:rPr>
        <w:t xml:space="preserve"> igus</w:t>
      </w:r>
      <w:r w:rsidR="000C0995" w:rsidRPr="000C0995">
        <w:rPr>
          <w:rFonts w:ascii="Roboto-Regular" w:hAnsi="Roboto-Regular" w:cs="Roboto-Regular"/>
          <w:color w:val="292929"/>
          <w:sz w:val="18"/>
          <w:szCs w:val="28"/>
        </w:rPr>
        <w:t>®</w:t>
      </w:r>
      <w:r>
        <w:rPr>
          <w:rStyle w:val="nfasis"/>
          <w:rFonts w:ascii="Helvetica Neue" w:hAnsi="Helvetica Neue"/>
          <w:sz w:val="24"/>
        </w:rPr>
        <w:t xml:space="preserve">* </w:t>
      </w:r>
      <w:r w:rsidR="006F4137" w:rsidRPr="006F4137">
        <w:rPr>
          <w:rStyle w:val="nfasis"/>
          <w:rFonts w:ascii="Helvetica Neue" w:hAnsi="Helvetica Neue"/>
          <w:sz w:val="24"/>
        </w:rPr>
        <w:t>Los r</w:t>
      </w:r>
      <w:r>
        <w:rPr>
          <w:rStyle w:val="nfasis"/>
          <w:rFonts w:ascii="Helvetica Neue" w:hAnsi="Helvetica Neue"/>
          <w:sz w:val="24"/>
        </w:rPr>
        <w:t>esultados permiten predecir la con</w:t>
      </w:r>
      <w:r w:rsidR="006F4137" w:rsidRPr="006F4137">
        <w:rPr>
          <w:rStyle w:val="nfasis"/>
          <w:rFonts w:ascii="Helvetica Neue" w:hAnsi="Helvetica Neue"/>
          <w:sz w:val="24"/>
        </w:rPr>
        <w:t xml:space="preserve">fiabilidad </w:t>
      </w:r>
      <w:r>
        <w:rPr>
          <w:rStyle w:val="nfasis"/>
          <w:rFonts w:ascii="Helvetica Neue" w:hAnsi="Helvetica Neue"/>
          <w:sz w:val="24"/>
        </w:rPr>
        <w:t xml:space="preserve">y </w:t>
      </w:r>
      <w:r w:rsidR="006F4137" w:rsidRPr="006F4137">
        <w:rPr>
          <w:rStyle w:val="nfasis"/>
          <w:rFonts w:ascii="Helvetica Neue" w:hAnsi="Helvetica Neue"/>
          <w:sz w:val="24"/>
        </w:rPr>
        <w:t xml:space="preserve">la vida útil </w:t>
      </w:r>
      <w:r>
        <w:rPr>
          <w:rStyle w:val="nfasis"/>
          <w:rFonts w:ascii="Helvetica Neue" w:hAnsi="Helvetica Neue"/>
          <w:sz w:val="24"/>
        </w:rPr>
        <w:t>en</w:t>
      </w:r>
      <w:r w:rsidR="006F4137" w:rsidRPr="006F4137">
        <w:rPr>
          <w:rStyle w:val="nfasis"/>
          <w:rFonts w:ascii="Helvetica Neue" w:hAnsi="Helvetica Neue"/>
          <w:sz w:val="24"/>
        </w:rPr>
        <w:t xml:space="preserve"> temperaturas específicas y </w:t>
      </w:r>
      <w:r>
        <w:rPr>
          <w:rStyle w:val="nfasis"/>
          <w:rFonts w:ascii="Helvetica Neue" w:hAnsi="Helvetica Neue"/>
          <w:sz w:val="24"/>
        </w:rPr>
        <w:t>con</w:t>
      </w:r>
      <w:r w:rsidR="006F4137" w:rsidRPr="006F4137">
        <w:rPr>
          <w:rStyle w:val="nfasis"/>
          <w:rFonts w:ascii="Helvetica Neue" w:hAnsi="Helvetica Neue"/>
          <w:sz w:val="24"/>
        </w:rPr>
        <w:t xml:space="preserve"> radios de curvatura en los que se puede utilizar el cable con seguridad.</w:t>
      </w:r>
    </w:p>
    <w:p w14:paraId="25DDAF07" w14:textId="77777777" w:rsidR="003B5B28" w:rsidRDefault="003B5B28" w:rsidP="006F4137">
      <w:pPr>
        <w:spacing w:line="360" w:lineRule="auto"/>
        <w:rPr>
          <w:rStyle w:val="nfasis"/>
          <w:rFonts w:ascii="Helvetica Neue" w:hAnsi="Helvetica Neue"/>
          <w:sz w:val="24"/>
        </w:rPr>
      </w:pPr>
    </w:p>
    <w:p w14:paraId="44906E38" w14:textId="77777777" w:rsidR="003B5B28" w:rsidRDefault="003B5B28" w:rsidP="006F4137">
      <w:pPr>
        <w:spacing w:line="360" w:lineRule="auto"/>
        <w:rPr>
          <w:rStyle w:val="nfasis"/>
          <w:rFonts w:ascii="Helvetica Neue" w:hAnsi="Helvetica Neue"/>
          <w:sz w:val="24"/>
        </w:rPr>
      </w:pPr>
    </w:p>
    <w:p w14:paraId="73E1298A" w14:textId="77777777" w:rsidR="003B5B28" w:rsidRDefault="003B5B28" w:rsidP="006F4137">
      <w:pPr>
        <w:spacing w:line="360" w:lineRule="auto"/>
        <w:rPr>
          <w:rStyle w:val="nfasis"/>
          <w:rFonts w:ascii="Helvetica Neue" w:hAnsi="Helvetica Neue"/>
          <w:sz w:val="24"/>
        </w:rPr>
      </w:pPr>
    </w:p>
    <w:p w14:paraId="2003931D" w14:textId="77777777" w:rsidR="003B5B28" w:rsidRDefault="003B5B28" w:rsidP="006F4137">
      <w:pPr>
        <w:spacing w:line="360" w:lineRule="auto"/>
        <w:rPr>
          <w:rStyle w:val="nfasis"/>
          <w:rFonts w:ascii="Helvetica Neue" w:hAnsi="Helvetica Neue"/>
          <w:sz w:val="24"/>
        </w:rPr>
      </w:pPr>
    </w:p>
    <w:p w14:paraId="442F7C4D" w14:textId="77777777" w:rsidR="003B5B28" w:rsidRDefault="003B5B28" w:rsidP="006F4137">
      <w:pPr>
        <w:spacing w:line="360" w:lineRule="auto"/>
        <w:rPr>
          <w:rStyle w:val="nfasis"/>
          <w:rFonts w:ascii="Helvetica Neue" w:hAnsi="Helvetica Neue"/>
          <w:sz w:val="24"/>
        </w:rPr>
      </w:pPr>
    </w:p>
    <w:p w14:paraId="7AA4C0EE" w14:textId="07803441" w:rsidR="00130FAF" w:rsidRPr="00130FAF" w:rsidRDefault="007F5138" w:rsidP="00130FAF">
      <w:pPr>
        <w:rPr>
          <w:rStyle w:val="nfasis"/>
          <w:rFonts w:ascii="Helvetica Neue" w:hAnsi="Helvetica Neue"/>
          <w:sz w:val="24"/>
        </w:rPr>
      </w:pPr>
      <w:r>
        <w:rPr>
          <w:rFonts w:ascii="Helvetica Neue" w:hAnsi="Helvetica Neue"/>
          <w:noProof/>
          <w:sz w:val="24"/>
          <w:lang w:val="es-ES_tradnl" w:eastAsia="es-ES_tradnl"/>
        </w:rPr>
        <w:drawing>
          <wp:inline distT="0" distB="0" distL="0" distR="0" wp14:anchorId="5C614BF2" wp14:editId="575F3216">
            <wp:extent cx="4859655" cy="3244850"/>
            <wp:effectExtent l="0" t="0" r="0" b="635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M6716-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9655" cy="3244850"/>
                    </a:xfrm>
                    <a:prstGeom prst="rect">
                      <a:avLst/>
                    </a:prstGeom>
                  </pic:spPr>
                </pic:pic>
              </a:graphicData>
            </a:graphic>
          </wp:inline>
        </w:drawing>
      </w:r>
    </w:p>
    <w:p w14:paraId="45C1E048" w14:textId="51BB0FD2" w:rsidR="000C794D" w:rsidRPr="00D52EA8" w:rsidRDefault="000C794D" w:rsidP="00C05747">
      <w:pPr>
        <w:spacing w:line="360" w:lineRule="auto"/>
        <w:ind w:right="-30"/>
        <w:rPr>
          <w:b/>
          <w:szCs w:val="22"/>
          <w:lang w:val="es-ES"/>
        </w:rPr>
      </w:pPr>
    </w:p>
    <w:p w14:paraId="4C5D7214" w14:textId="6D8FEE81" w:rsidR="00B21859" w:rsidRDefault="007E353A" w:rsidP="00EB6E28">
      <w:pPr>
        <w:overflowPunct/>
        <w:autoSpaceDE/>
        <w:autoSpaceDN/>
        <w:adjustRightInd/>
        <w:jc w:val="left"/>
        <w:textAlignment w:val="auto"/>
        <w:rPr>
          <w:rFonts w:ascii="Helvetica Neue LT Std 65 Medium" w:hAnsi="Helvetica Neue LT Std 65 Medium" w:cs="Arial"/>
          <w:color w:val="000000"/>
          <w:sz w:val="24"/>
          <w:szCs w:val="18"/>
          <w:shd w:val="clear" w:color="auto" w:fill="FFFFFF"/>
          <w:lang w:val="es-ES_tradnl" w:eastAsia="es-ES_tradnl"/>
        </w:rPr>
      </w:pPr>
      <w:bookmarkStart w:id="0" w:name="_GoBack"/>
      <w:r>
        <w:rPr>
          <w:rFonts w:cs="Arial"/>
          <w:b/>
          <w:bCs/>
          <w:szCs w:val="22"/>
        </w:rPr>
        <w:t>PM6716</w:t>
      </w:r>
      <w:r w:rsidR="00B21859" w:rsidRPr="00B21859">
        <w:rPr>
          <w:rFonts w:cs="Arial"/>
          <w:b/>
          <w:bCs/>
          <w:szCs w:val="22"/>
        </w:rPr>
        <w:t>-1</w:t>
      </w:r>
      <w:r w:rsidR="00130FAF" w:rsidRPr="001261E4">
        <w:rPr>
          <w:rFonts w:ascii="Helvetica LT 65 Medium" w:hAnsi="Helvetica LT 65 Medium" w:cs="HelveticaNeueLTStd-Md"/>
          <w:b/>
          <w:sz w:val="23"/>
          <w:szCs w:val="23"/>
        </w:rPr>
        <w:t>-</w:t>
      </w:r>
      <w:r w:rsidR="00BE62B7" w:rsidRPr="001261E4">
        <w:rPr>
          <w:rFonts w:ascii="Helvetica LT 65 Medium" w:hAnsi="Helvetica LT 65 Medium" w:cs="HelveticaNeueLTStd-Md"/>
          <w:b/>
          <w:sz w:val="23"/>
          <w:szCs w:val="23"/>
        </w:rPr>
        <w:t>MX</w:t>
      </w:r>
      <w:r w:rsidR="00BE62B7" w:rsidRPr="00130FAF">
        <w:rPr>
          <w:rFonts w:ascii="Helvetica LT 65 Medium" w:hAnsi="Helvetica LT 65 Medium" w:cs="HelveticaNeueLTStd-Md"/>
          <w:sz w:val="23"/>
          <w:szCs w:val="23"/>
        </w:rPr>
        <w:t xml:space="preserve"> </w:t>
      </w:r>
      <w:bookmarkEnd w:id="0"/>
      <w:r w:rsidR="00EB6E28">
        <w:rPr>
          <w:rFonts w:ascii="Helvetica Neue LT Std 65 Medium" w:hAnsi="Helvetica Neue LT Std 65 Medium" w:cs="Arial"/>
          <w:color w:val="000000"/>
          <w:sz w:val="24"/>
          <w:szCs w:val="18"/>
          <w:shd w:val="clear" w:color="auto" w:fill="FFFFFF"/>
          <w:lang w:val="es-ES_tradnl" w:eastAsia="es-ES_tradnl"/>
        </w:rPr>
        <w:t xml:space="preserve">Guide fast </w:t>
      </w:r>
      <w:r w:rsidR="00EB6E28" w:rsidRPr="00EB6E28">
        <w:rPr>
          <w:rFonts w:ascii="Helvetica Neue Medium" w:hAnsi="Helvetica Neue Medium"/>
          <w:color w:val="1D2129"/>
          <w:spacing w:val="-4"/>
          <w:sz w:val="24"/>
          <w:szCs w:val="21"/>
          <w:shd w:val="clear" w:color="auto" w:fill="FFFFFF"/>
          <w:lang w:val="es-ES_tradnl" w:eastAsia="es-ES_tradnl"/>
        </w:rPr>
        <w:t>Suministro de energía económico para vigas de grúa y grúas de interior</w:t>
      </w:r>
      <w:r w:rsidR="00EB6E28">
        <w:rPr>
          <w:rFonts w:ascii="Helvetica Neue Medium" w:hAnsi="Helvetica Neue Medium"/>
          <w:sz w:val="32"/>
          <w:lang w:val="es-ES_tradnl" w:eastAsia="es-ES_tradnl"/>
        </w:rPr>
        <w:t xml:space="preserve"> </w:t>
      </w:r>
      <w:r w:rsidR="00B8132A" w:rsidRPr="00B8132A">
        <w:rPr>
          <w:rFonts w:ascii="Helvetica Neue LT Std 65 Medium" w:hAnsi="Helvetica Neue LT Std 65 Medium" w:cs="Arial"/>
          <w:color w:val="000000"/>
          <w:sz w:val="24"/>
          <w:szCs w:val="18"/>
          <w:shd w:val="clear" w:color="auto" w:fill="FFFFFF"/>
          <w:lang w:val="es-ES_tradnl" w:eastAsia="es-ES_tradnl"/>
        </w:rPr>
        <w:t>(Fuente: igus GmbH)</w:t>
      </w:r>
      <w:r w:rsidR="00EB6E28">
        <w:rPr>
          <w:rFonts w:ascii="Helvetica Neue LT Std 65 Medium" w:hAnsi="Helvetica Neue LT Std 65 Medium" w:cs="Arial"/>
          <w:color w:val="000000"/>
          <w:sz w:val="24"/>
          <w:szCs w:val="18"/>
          <w:shd w:val="clear" w:color="auto" w:fill="FFFFFF"/>
          <w:lang w:val="es-ES_tradnl" w:eastAsia="es-ES_tradnl"/>
        </w:rPr>
        <w:t>.</w:t>
      </w:r>
    </w:p>
    <w:p w14:paraId="032CED15" w14:textId="77777777" w:rsidR="00EB6E28" w:rsidRDefault="00EB6E28" w:rsidP="00EB6E28">
      <w:pPr>
        <w:overflowPunct/>
        <w:autoSpaceDE/>
        <w:autoSpaceDN/>
        <w:adjustRightInd/>
        <w:jc w:val="left"/>
        <w:textAlignment w:val="auto"/>
        <w:rPr>
          <w:rFonts w:ascii="Helvetica Neue LT Std 65 Medium" w:hAnsi="Helvetica Neue LT Std 65 Medium" w:cs="Arial"/>
          <w:color w:val="000000"/>
          <w:sz w:val="24"/>
          <w:szCs w:val="18"/>
          <w:shd w:val="clear" w:color="auto" w:fill="FFFFFF"/>
          <w:lang w:val="es-ES_tradnl" w:eastAsia="es-ES_tradnl"/>
        </w:rPr>
      </w:pPr>
    </w:p>
    <w:p w14:paraId="45BDCDB1" w14:textId="77777777" w:rsidR="00EB6E28" w:rsidRPr="00EB6E28" w:rsidRDefault="00EB6E28" w:rsidP="00EB6E28">
      <w:pPr>
        <w:overflowPunct/>
        <w:autoSpaceDE/>
        <w:autoSpaceDN/>
        <w:adjustRightInd/>
        <w:jc w:val="left"/>
        <w:textAlignment w:val="auto"/>
        <w:rPr>
          <w:rFonts w:ascii="Helvetica Neue Medium" w:hAnsi="Helvetica Neue Medium"/>
          <w:sz w:val="32"/>
          <w:lang w:val="es-ES_tradnl" w:eastAsia="es-ES_tradnl"/>
        </w:rPr>
      </w:pPr>
    </w:p>
    <w:tbl>
      <w:tblPr>
        <w:tblpPr w:leftFromText="141" w:rightFromText="141" w:vertAnchor="text" w:horzAnchor="margin" w:tblpY="186"/>
        <w:tblW w:w="7725" w:type="dxa"/>
        <w:tblLayout w:type="fixed"/>
        <w:tblCellMar>
          <w:left w:w="70" w:type="dxa"/>
          <w:right w:w="70" w:type="dxa"/>
        </w:tblCellMar>
        <w:tblLook w:val="0000" w:firstRow="0" w:lastRow="0" w:firstColumn="0" w:lastColumn="0" w:noHBand="0" w:noVBand="0"/>
      </w:tblPr>
      <w:tblGrid>
        <w:gridCol w:w="3402"/>
        <w:gridCol w:w="4323"/>
      </w:tblGrid>
      <w:tr w:rsidR="00C13419" w:rsidRPr="00D75861" w14:paraId="2A33A567" w14:textId="77777777" w:rsidTr="00E46146">
        <w:tc>
          <w:tcPr>
            <w:tcW w:w="3402" w:type="dxa"/>
          </w:tcPr>
          <w:p w14:paraId="70B023AC" w14:textId="77777777" w:rsidR="00C13419" w:rsidRPr="00D75861" w:rsidRDefault="00F41E5C" w:rsidP="00C369B4">
            <w:pPr>
              <w:rPr>
                <w:b/>
                <w:sz w:val="18"/>
              </w:rPr>
            </w:pPr>
            <w:r>
              <w:rPr>
                <w:b/>
                <w:sz w:val="18"/>
              </w:rPr>
              <w:t>CONTACTO DE PRENSA:</w:t>
            </w:r>
          </w:p>
          <w:p w14:paraId="3055670F" w14:textId="77777777" w:rsidR="00C13419" w:rsidRPr="00D75861" w:rsidRDefault="00C13419" w:rsidP="00C369B4">
            <w:pPr>
              <w:rPr>
                <w:sz w:val="18"/>
              </w:rPr>
            </w:pPr>
          </w:p>
          <w:p w14:paraId="575F81BD" w14:textId="2D5C023D" w:rsidR="00C13419" w:rsidRPr="00D75861" w:rsidRDefault="00283996" w:rsidP="00C369B4">
            <w:pPr>
              <w:rPr>
                <w:sz w:val="18"/>
              </w:rPr>
            </w:pPr>
            <w:r>
              <w:rPr>
                <w:sz w:val="18"/>
              </w:rPr>
              <w:t xml:space="preserve">Lic. </w:t>
            </w:r>
            <w:r w:rsidR="00F41E5C">
              <w:rPr>
                <w:sz w:val="18"/>
              </w:rPr>
              <w:t>Gerardo Lozada</w:t>
            </w:r>
          </w:p>
          <w:p w14:paraId="060120F5" w14:textId="42AEA87C" w:rsidR="00C13419" w:rsidRPr="00D75861" w:rsidRDefault="00F41E5C" w:rsidP="00C369B4">
            <w:pPr>
              <w:rPr>
                <w:sz w:val="18"/>
              </w:rPr>
            </w:pPr>
            <w:r>
              <w:rPr>
                <w:sz w:val="18"/>
              </w:rPr>
              <w:t xml:space="preserve">Marketing y Diseño </w:t>
            </w:r>
            <w:r w:rsidR="00E46146">
              <w:rPr>
                <w:sz w:val="18"/>
              </w:rPr>
              <w:t>igus</w:t>
            </w:r>
            <w:r w:rsidR="00E46146" w:rsidRPr="00121B32">
              <w:rPr>
                <w:sz w:val="18"/>
                <w:szCs w:val="16"/>
                <w:vertAlign w:val="superscript"/>
              </w:rPr>
              <w:t>®</w:t>
            </w:r>
            <w:r w:rsidR="00E46146">
              <w:rPr>
                <w:sz w:val="18"/>
              </w:rPr>
              <w:t xml:space="preserve"> </w:t>
            </w:r>
            <w:r>
              <w:rPr>
                <w:sz w:val="18"/>
              </w:rPr>
              <w:t>México</w:t>
            </w:r>
          </w:p>
          <w:p w14:paraId="7459FCB1" w14:textId="77777777" w:rsidR="00C13419" w:rsidRPr="00D75861" w:rsidRDefault="00C13419" w:rsidP="00C369B4">
            <w:pPr>
              <w:rPr>
                <w:sz w:val="18"/>
              </w:rPr>
            </w:pPr>
          </w:p>
          <w:p w14:paraId="3B3FFA27" w14:textId="77777777" w:rsidR="00C13419" w:rsidRPr="00D75861" w:rsidRDefault="00C13419" w:rsidP="00C369B4">
            <w:pPr>
              <w:rPr>
                <w:sz w:val="18"/>
              </w:rPr>
            </w:pPr>
            <w:r w:rsidRPr="00D75861">
              <w:rPr>
                <w:sz w:val="18"/>
              </w:rPr>
              <w:t>igus</w:t>
            </w:r>
            <w:r w:rsidRPr="00D75861">
              <w:rPr>
                <w:sz w:val="18"/>
                <w:vertAlign w:val="superscript"/>
              </w:rPr>
              <w:t>®</w:t>
            </w:r>
            <w:r w:rsidRPr="00D75861">
              <w:rPr>
                <w:sz w:val="18"/>
              </w:rPr>
              <w:t xml:space="preserve"> </w:t>
            </w:r>
            <w:r w:rsidR="00F41E5C">
              <w:rPr>
                <w:sz w:val="18"/>
              </w:rPr>
              <w:t>México</w:t>
            </w:r>
          </w:p>
          <w:p w14:paraId="206C7AB8" w14:textId="77777777" w:rsidR="00AE7D17" w:rsidRDefault="00F41E5C" w:rsidP="00C369B4">
            <w:pPr>
              <w:rPr>
                <w:sz w:val="18"/>
              </w:rPr>
            </w:pPr>
            <w:r>
              <w:rPr>
                <w:sz w:val="18"/>
              </w:rPr>
              <w:t xml:space="preserve">Boulevard Aeropuerto Miguel </w:t>
            </w:r>
          </w:p>
          <w:p w14:paraId="7CACA26E" w14:textId="77777777" w:rsidR="00AE7D17" w:rsidRDefault="00F41E5C" w:rsidP="00C369B4">
            <w:pPr>
              <w:rPr>
                <w:sz w:val="18"/>
              </w:rPr>
            </w:pPr>
            <w:r>
              <w:rPr>
                <w:sz w:val="18"/>
              </w:rPr>
              <w:t>Alemán</w:t>
            </w:r>
            <w:r w:rsidR="00AE7D17">
              <w:rPr>
                <w:sz w:val="18"/>
              </w:rPr>
              <w:t xml:space="preserve"> </w:t>
            </w:r>
            <w:r>
              <w:rPr>
                <w:sz w:val="18"/>
              </w:rPr>
              <w:t xml:space="preserve">#160 interior 135 </w:t>
            </w:r>
          </w:p>
          <w:p w14:paraId="05E06201" w14:textId="77777777" w:rsidR="00AE7D17" w:rsidRDefault="00F41E5C" w:rsidP="00C369B4">
            <w:pPr>
              <w:rPr>
                <w:sz w:val="18"/>
              </w:rPr>
            </w:pPr>
            <w:r>
              <w:rPr>
                <w:sz w:val="18"/>
              </w:rPr>
              <w:t>Col. Corredor Industrial</w:t>
            </w:r>
            <w:r w:rsidR="00AE7D17">
              <w:rPr>
                <w:sz w:val="18"/>
              </w:rPr>
              <w:t xml:space="preserve"> </w:t>
            </w:r>
            <w:r>
              <w:rPr>
                <w:sz w:val="18"/>
              </w:rPr>
              <w:t xml:space="preserve">Toluca Lerma, </w:t>
            </w:r>
          </w:p>
          <w:p w14:paraId="0C1C8693" w14:textId="77777777" w:rsidR="00F41E5C" w:rsidRDefault="00F41E5C" w:rsidP="00C369B4">
            <w:pPr>
              <w:rPr>
                <w:sz w:val="18"/>
              </w:rPr>
            </w:pPr>
            <w:r>
              <w:rPr>
                <w:sz w:val="18"/>
              </w:rPr>
              <w:t>Lerma Estado de México</w:t>
            </w:r>
            <w:r w:rsidR="00AE7D17">
              <w:rPr>
                <w:sz w:val="18"/>
              </w:rPr>
              <w:t>.</w:t>
            </w:r>
          </w:p>
          <w:p w14:paraId="3D637072" w14:textId="77777777" w:rsidR="00F41E5C" w:rsidRPr="00D75861" w:rsidRDefault="00F41E5C" w:rsidP="00C369B4">
            <w:pPr>
              <w:rPr>
                <w:sz w:val="18"/>
              </w:rPr>
            </w:pPr>
            <w:r>
              <w:rPr>
                <w:sz w:val="18"/>
              </w:rPr>
              <w:t>C.P. 52004</w:t>
            </w:r>
          </w:p>
          <w:p w14:paraId="2ADDA45A" w14:textId="77777777" w:rsidR="00C13419" w:rsidRPr="00D75861" w:rsidRDefault="00C13419" w:rsidP="00C369B4">
            <w:pPr>
              <w:rPr>
                <w:sz w:val="18"/>
              </w:rPr>
            </w:pPr>
            <w:r w:rsidRPr="00D75861">
              <w:rPr>
                <w:sz w:val="18"/>
              </w:rPr>
              <w:t xml:space="preserve">Tel. </w:t>
            </w:r>
            <w:r w:rsidR="00F41E5C">
              <w:rPr>
                <w:sz w:val="18"/>
              </w:rPr>
              <w:t>728-284-3185</w:t>
            </w:r>
          </w:p>
          <w:p w14:paraId="13F6C97E" w14:textId="77777777" w:rsidR="00C13419" w:rsidRPr="00D75861" w:rsidRDefault="00F41E5C" w:rsidP="00C369B4">
            <w:pPr>
              <w:rPr>
                <w:sz w:val="18"/>
                <w:lang w:val="fr-FR"/>
              </w:rPr>
            </w:pPr>
            <w:r>
              <w:rPr>
                <w:sz w:val="18"/>
                <w:lang w:val="fr-FR"/>
              </w:rPr>
              <w:t>glozada@igus.com</w:t>
            </w:r>
          </w:p>
          <w:p w14:paraId="7D9CB478" w14:textId="77777777" w:rsidR="00C13419" w:rsidRPr="00D75861" w:rsidRDefault="00F41E5C" w:rsidP="00C369B4">
            <w:pPr>
              <w:rPr>
                <w:sz w:val="18"/>
                <w:lang w:val="fr-FR"/>
              </w:rPr>
            </w:pPr>
            <w:r w:rsidRPr="00F41E5C">
              <w:rPr>
                <w:sz w:val="18"/>
                <w:lang w:val="fr-FR"/>
              </w:rPr>
              <w:t>www.igus.com.mx/press</w:t>
            </w:r>
          </w:p>
        </w:tc>
        <w:tc>
          <w:tcPr>
            <w:tcW w:w="4323" w:type="dxa"/>
          </w:tcPr>
          <w:p w14:paraId="7FC46DA7" w14:textId="77777777" w:rsidR="00C13419" w:rsidRPr="00D75861" w:rsidRDefault="00F41E5C" w:rsidP="00C369B4">
            <w:pPr>
              <w:rPr>
                <w:b/>
                <w:sz w:val="18"/>
              </w:rPr>
            </w:pPr>
            <w:r>
              <w:rPr>
                <w:b/>
                <w:sz w:val="18"/>
              </w:rPr>
              <w:t>MÁS SOBRE IGUS:</w:t>
            </w:r>
          </w:p>
          <w:p w14:paraId="2DAFAEDB" w14:textId="77777777" w:rsidR="00C13419" w:rsidRPr="00D75861" w:rsidRDefault="00C13419" w:rsidP="00C369B4">
            <w:pPr>
              <w:rPr>
                <w:sz w:val="18"/>
              </w:rPr>
            </w:pPr>
          </w:p>
          <w:p w14:paraId="47D3E5E5" w14:textId="1B6BE0E5" w:rsidR="00F41E5C" w:rsidRPr="00FF2F3B" w:rsidRDefault="00F41E5C" w:rsidP="00F41E5C">
            <w:pPr>
              <w:rPr>
                <w:sz w:val="18"/>
                <w:lang w:val="fr-FR"/>
              </w:rPr>
            </w:pPr>
            <w:r w:rsidRPr="00FF2F3B">
              <w:rPr>
                <w:rFonts w:cs="Arial"/>
                <w:iCs/>
                <w:color w:val="000000"/>
                <w:sz w:val="18"/>
                <w:szCs w:val="18"/>
                <w:lang w:val="fr-FR"/>
              </w:rPr>
              <w:t>"igus</w:t>
            </w:r>
            <w:r w:rsidR="00E46146" w:rsidRPr="00151591">
              <w:rPr>
                <w:sz w:val="15"/>
                <w:szCs w:val="16"/>
                <w:vertAlign w:val="superscript"/>
              </w:rPr>
              <w:t>®</w:t>
            </w:r>
            <w:r w:rsidRPr="00FF2F3B">
              <w:rPr>
                <w:rFonts w:cs="Arial"/>
                <w:iCs/>
                <w:color w:val="000000"/>
                <w:sz w:val="18"/>
                <w:szCs w:val="18"/>
                <w:lang w:val="fr-FR"/>
              </w:rPr>
              <w:t xml:space="preserve"> es uno de los fabricantes líderes en el área de los sistemas de cadenas portacables y </w:t>
            </w:r>
            <w:r>
              <w:rPr>
                <w:rFonts w:cs="Arial"/>
                <w:iCs/>
                <w:color w:val="000000"/>
                <w:sz w:val="18"/>
                <w:szCs w:val="18"/>
                <w:lang w:val="fr-FR"/>
              </w:rPr>
              <w:t>rodamientos</w:t>
            </w:r>
            <w:r w:rsidRPr="00FF2F3B">
              <w:rPr>
                <w:rFonts w:cs="Arial"/>
                <w:iCs/>
                <w:color w:val="000000"/>
                <w:sz w:val="18"/>
                <w:szCs w:val="18"/>
                <w:lang w:val="fr-FR"/>
              </w:rPr>
              <w:t xml:space="preserve"> </w:t>
            </w:r>
            <w:r w:rsidR="009F2714">
              <w:rPr>
                <w:rFonts w:cs="Arial"/>
                <w:iCs/>
                <w:color w:val="000000"/>
                <w:sz w:val="18"/>
                <w:szCs w:val="18"/>
                <w:lang w:val="fr-FR"/>
              </w:rPr>
              <w:t>de polímero libres de mantenimiento y lubricación</w:t>
            </w:r>
            <w:r w:rsidRPr="00FF2F3B">
              <w:rPr>
                <w:rFonts w:cs="Arial"/>
                <w:iCs/>
                <w:color w:val="000000"/>
                <w:sz w:val="18"/>
                <w:szCs w:val="18"/>
                <w:lang w:val="fr-FR"/>
              </w:rPr>
              <w:t>. La empresa familiar con sede en Colonia está representada en 36 países y tiene aprox. 2.700 empleados en todo el mundo. En 2014, igus</w:t>
            </w:r>
            <w:r w:rsidR="00151591" w:rsidRPr="00151591">
              <w:rPr>
                <w:sz w:val="15"/>
                <w:szCs w:val="16"/>
                <w:vertAlign w:val="superscript"/>
              </w:rPr>
              <w:t>®</w:t>
            </w:r>
            <w:r w:rsidRPr="00FF2F3B">
              <w:rPr>
                <w:rFonts w:cs="Arial"/>
                <w:iCs/>
                <w:color w:val="000000"/>
                <w:sz w:val="18"/>
                <w:szCs w:val="18"/>
                <w:lang w:val="fr-FR"/>
              </w:rPr>
              <w:t xml:space="preserve"> facturó 469 millones de euros en la industria de los componentes plásticos para aplicaciones móviles, i.e. «motion plastics». igus</w:t>
            </w:r>
            <w:r w:rsidR="00151591" w:rsidRPr="00151591">
              <w:rPr>
                <w:sz w:val="15"/>
                <w:szCs w:val="16"/>
                <w:vertAlign w:val="superscript"/>
              </w:rPr>
              <w:t>®</w:t>
            </w:r>
            <w:r w:rsidRPr="00FF2F3B">
              <w:rPr>
                <w:rFonts w:cs="Arial"/>
                <w:iCs/>
                <w:color w:val="000000"/>
                <w:sz w:val="18"/>
                <w:szCs w:val="18"/>
                <w:lang w:val="fr-FR"/>
              </w:rPr>
              <w:t xml:space="preserve"> realiza ensayos en su laboratorio</w:t>
            </w:r>
            <w:r w:rsidR="009F2714">
              <w:rPr>
                <w:rFonts w:cs="Arial"/>
                <w:iCs/>
                <w:color w:val="000000"/>
                <w:sz w:val="18"/>
                <w:szCs w:val="18"/>
                <w:lang w:val="fr-FR"/>
              </w:rPr>
              <w:t xml:space="preserve"> de pruebas</w:t>
            </w:r>
            <w:r w:rsidRPr="00FF2F3B">
              <w:rPr>
                <w:rFonts w:cs="Arial"/>
                <w:iCs/>
                <w:color w:val="000000"/>
                <w:sz w:val="18"/>
                <w:szCs w:val="18"/>
                <w:lang w:val="fr-FR"/>
              </w:rPr>
              <w:t>, el</w:t>
            </w:r>
            <w:r w:rsidR="009F2714">
              <w:rPr>
                <w:rFonts w:cs="Arial"/>
                <w:iCs/>
                <w:color w:val="000000"/>
                <w:sz w:val="18"/>
                <w:szCs w:val="18"/>
                <w:lang w:val="fr-FR"/>
              </w:rPr>
              <w:t xml:space="preserve"> cual es el</w:t>
            </w:r>
            <w:r w:rsidRPr="00FF2F3B">
              <w:rPr>
                <w:rFonts w:cs="Arial"/>
                <w:iCs/>
                <w:color w:val="000000"/>
                <w:sz w:val="18"/>
                <w:szCs w:val="18"/>
                <w:lang w:val="fr-FR"/>
              </w:rPr>
              <w:t xml:space="preserve"> más grande de su sector, a fin de ofrecer productos y soluciones innovadoras adaptadas a las necesidades de sus clientes y en plazos mínimos."</w:t>
            </w:r>
          </w:p>
          <w:p w14:paraId="27274FF8" w14:textId="77777777" w:rsidR="00C13419" w:rsidRPr="00D75861" w:rsidRDefault="00C13419" w:rsidP="00C369B4">
            <w:pPr>
              <w:rPr>
                <w:sz w:val="18"/>
              </w:rPr>
            </w:pPr>
          </w:p>
        </w:tc>
      </w:tr>
    </w:tbl>
    <w:p w14:paraId="075636D3" w14:textId="77777777" w:rsidR="00C13419" w:rsidRPr="00C13419" w:rsidRDefault="00C13419" w:rsidP="00C13419">
      <w:pPr>
        <w:spacing w:line="360" w:lineRule="auto"/>
        <w:ind w:right="-30"/>
      </w:pPr>
    </w:p>
    <w:sectPr w:rsidR="00C13419" w:rsidRPr="00C13419" w:rsidSect="00677DEE">
      <w:headerReference w:type="even" r:id="rId8"/>
      <w:headerReference w:type="default" r:id="rId9"/>
      <w:footerReference w:type="even" r:id="rId10"/>
      <w:footerReference w:type="default" r:id="rId11"/>
      <w:pgSz w:w="11906" w:h="16838" w:code="9"/>
      <w:pgMar w:top="1985" w:right="2835" w:bottom="1134" w:left="1418" w:header="39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316F2" w14:textId="77777777" w:rsidR="000C5EE9" w:rsidRDefault="000C5EE9">
      <w:r>
        <w:separator/>
      </w:r>
    </w:p>
  </w:endnote>
  <w:endnote w:type="continuationSeparator" w:id="0">
    <w:p w14:paraId="5E6438DE" w14:textId="77777777" w:rsidR="000C5EE9" w:rsidRDefault="000C5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0000000000000000000"/>
    <w:charset w:val="00"/>
    <w:family w:val="auto"/>
    <w:pitch w:val="variable"/>
    <w:sig w:usb0="E00002FF" w:usb1="5000785B"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MinionPro-Regular">
    <w:charset w:val="00"/>
    <w:family w:val="auto"/>
    <w:pitch w:val="variable"/>
    <w:sig w:usb0="60000287" w:usb1="00000001" w:usb2="00000000" w:usb3="00000000" w:csb0="0000019F" w:csb1="00000000"/>
  </w:font>
  <w:font w:name="Helvetica Neue LT Std 65 Medium">
    <w:panose1 w:val="020B0604020202020204"/>
    <w:charset w:val="00"/>
    <w:family w:val="auto"/>
    <w:pitch w:val="variable"/>
    <w:sig w:usb0="00000003" w:usb1="00000000" w:usb2="00000000" w:usb3="00000000" w:csb0="00000001" w:csb1="00000000"/>
  </w:font>
  <w:font w:name="Roboto-Regular">
    <w:altName w:val="Calibri"/>
    <w:panose1 w:val="00000000000000000000"/>
    <w:charset w:val="00"/>
    <w:family w:val="auto"/>
    <w:notTrueType/>
    <w:pitch w:val="default"/>
    <w:sig w:usb0="00000003" w:usb1="00000000" w:usb2="00000000" w:usb3="00000000" w:csb0="00000001" w:csb1="00000000"/>
  </w:font>
  <w:font w:name="HelveticaNeueLTStd-Md">
    <w:altName w:val="HelveticaNeueLT Std Med"/>
    <w:charset w:val="00"/>
    <w:family w:val="auto"/>
    <w:pitch w:val="variable"/>
    <w:sig w:usb0="00000003" w:usb1="00000000" w:usb2="00000000" w:usb3="00000000" w:csb0="00000001" w:csb1="00000000"/>
  </w:font>
  <w:font w:name="Helvetica Neue Medium">
    <w:panose1 w:val="02000500000000000000"/>
    <w:charset w:val="00"/>
    <w:family w:val="auto"/>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Helvetica LT 65 Medium">
    <w:charset w:val="00"/>
    <w:family w:val="auto"/>
    <w:pitch w:val="variable"/>
    <w:sig w:usb0="E00002FF" w:usb1="5000785B" w:usb2="00000000" w:usb3="00000000" w:csb0="0000019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BE7A6" w14:textId="77777777" w:rsidR="000F1248" w:rsidRDefault="000F1248" w:rsidP="000902A6">
    <w:pPr>
      <w:pStyle w:val="Piedepgina"/>
      <w:framePr w:wrap="around" w:vAnchor="text" w:hAnchor="margin" w:xAlign="center" w:y="1"/>
      <w:rPr>
        <w:rStyle w:val="Nmerodepgina"/>
      </w:rPr>
    </w:pPr>
    <w:r>
      <w:rPr>
        <w:rStyle w:val="Nmerodepgina"/>
      </w:rPr>
      <w:fldChar w:fldCharType="begin"/>
    </w:r>
    <w:r w:rsidR="00AD45BA">
      <w:rPr>
        <w:rStyle w:val="Nmerodepgina"/>
      </w:rPr>
      <w:instrText>PAGE</w:instrText>
    </w:r>
    <w:r>
      <w:rPr>
        <w:rStyle w:val="Nmerodepgina"/>
      </w:rPr>
      <w:instrText xml:space="preserve">  </w:instrText>
    </w:r>
    <w:r>
      <w:rPr>
        <w:rStyle w:val="Nmerodepgina"/>
      </w:rPr>
      <w:fldChar w:fldCharType="end"/>
    </w:r>
  </w:p>
  <w:p w14:paraId="6F427244" w14:textId="77777777" w:rsidR="000F1248" w:rsidRDefault="000F1248">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0AB7F" w14:textId="7AC0037A" w:rsidR="00D05D31" w:rsidRPr="00FF2F3B" w:rsidRDefault="00D05D31" w:rsidP="00D05D31">
    <w:pPr>
      <w:rPr>
        <w:color w:val="C0C0C0"/>
        <w:lang w:val="fr-FR"/>
      </w:rPr>
    </w:pPr>
    <w:r w:rsidRPr="00FF2F3B">
      <w:rPr>
        <w:color w:val="C0C0C0"/>
        <w:sz w:val="18"/>
        <w:lang w:val="fr-FR"/>
      </w:rPr>
      <w:t>Los términos “igus, chainflex, readycable, easychain, e-chain, e-chainsystems, energy chain, energy chain system, flizz, readychain, triflex, twisterchain, invis, drylin, iglidur, igubal, xiros, xirodur, plastics for longer life, manus, vector“ son marcas comerciales protegidas en la República Federal de Alemania, así como internacionalmente, cuando procede</w:t>
    </w:r>
    <w:r>
      <w:rPr>
        <w:color w:val="C0C0C0"/>
        <w:sz w:val="18"/>
        <w:lang w:val="fr-FR"/>
      </w:rPr>
      <w:t xml:space="preserve"> y son util</w:t>
    </w:r>
    <w:r w:rsidR="006836FA">
      <w:rPr>
        <w:color w:val="C0C0C0"/>
        <w:sz w:val="18"/>
        <w:lang w:val="fr-FR"/>
      </w:rPr>
      <w:t>izadas, 2017</w:t>
    </w:r>
    <w:r>
      <w:rPr>
        <w:color w:val="C0C0C0"/>
        <w:sz w:val="18"/>
        <w:lang w:val="fr-FR"/>
      </w:rPr>
      <w:t>.</w:t>
    </w:r>
  </w:p>
  <w:p w14:paraId="5449D9AD" w14:textId="77777777" w:rsidR="00D05D31" w:rsidRDefault="00D05D31" w:rsidP="00744D2B">
    <w:pPr>
      <w:pStyle w:val="Piedepgina"/>
      <w:jc w:val="center"/>
    </w:pPr>
  </w:p>
  <w:p w14:paraId="57ECB7C7" w14:textId="77777777" w:rsidR="000F1248" w:rsidRDefault="00744D2B" w:rsidP="00744D2B">
    <w:pPr>
      <w:pStyle w:val="Piedepgina"/>
      <w:jc w:val="center"/>
    </w:pPr>
    <w:r>
      <w:fldChar w:fldCharType="begin"/>
    </w:r>
    <w:r w:rsidR="00AD45BA">
      <w:instrText>PAGE</w:instrText>
    </w:r>
    <w:r>
      <w:instrText xml:space="preserve">   \* MERGEFORMAT</w:instrText>
    </w:r>
    <w:r>
      <w:fldChar w:fldCharType="separate"/>
    </w:r>
    <w:r w:rsidR="000C5EE9">
      <w:rPr>
        <w:noProof/>
      </w:rPr>
      <w:t>1</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567DA" w14:textId="77777777" w:rsidR="000C5EE9" w:rsidRDefault="000C5EE9">
      <w:r>
        <w:separator/>
      </w:r>
    </w:p>
  </w:footnote>
  <w:footnote w:type="continuationSeparator" w:id="0">
    <w:p w14:paraId="5EF59A38" w14:textId="77777777" w:rsidR="000C5EE9" w:rsidRDefault="000C5EE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89FAF" w14:textId="0A1EF7D6" w:rsidR="005829F0" w:rsidRDefault="00716E3E">
    <w:pPr>
      <w:pStyle w:val="Encabezado"/>
    </w:pPr>
    <w:r w:rsidRPr="00925A22">
      <w:rPr>
        <w:noProof/>
        <w:lang w:val="es-ES_tradnl" w:eastAsia="es-ES_tradnl"/>
      </w:rPr>
      <w:drawing>
        <wp:inline distT="0" distB="0" distL="0" distR="0" wp14:anchorId="6B751E36" wp14:editId="4D9C8ECC">
          <wp:extent cx="2935605" cy="1520825"/>
          <wp:effectExtent l="0" t="0" r="10795" b="3175"/>
          <wp:docPr id="2" name="Bild 2"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5605" cy="1520825"/>
                  </a:xfrm>
                  <a:prstGeom prst="rect">
                    <a:avLst/>
                  </a:prstGeom>
                  <a:noFill/>
                  <a:ln>
                    <a:noFill/>
                  </a:ln>
                </pic:spPr>
              </pic:pic>
            </a:graphicData>
          </a:graphic>
        </wp:inline>
      </w:drawing>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115C6" w14:textId="59BBEE99" w:rsidR="00411E58" w:rsidRPr="002007C5" w:rsidRDefault="00716E3E" w:rsidP="00411E58">
    <w:pPr>
      <w:pStyle w:val="Encabezado"/>
      <w:tabs>
        <w:tab w:val="clear" w:pos="4536"/>
        <w:tab w:val="clear" w:pos="9072"/>
        <w:tab w:val="right" w:pos="1276"/>
      </w:tabs>
    </w:pPr>
    <w:r>
      <w:rPr>
        <w:noProof/>
        <w:lang w:val="es-ES_tradnl" w:eastAsia="es-ES_tradnl"/>
      </w:rPr>
      <w:drawing>
        <wp:anchor distT="0" distB="0" distL="114300" distR="114300" simplePos="0" relativeHeight="251657728" behindDoc="1" locked="0" layoutInCell="1" allowOverlap="1" wp14:anchorId="0714F62E" wp14:editId="5E7C1845">
          <wp:simplePos x="0" y="0"/>
          <wp:positionH relativeFrom="column">
            <wp:posOffset>4980305</wp:posOffset>
          </wp:positionH>
          <wp:positionV relativeFrom="paragraph">
            <wp:posOffset>93980</wp:posOffset>
          </wp:positionV>
          <wp:extent cx="1295400" cy="728980"/>
          <wp:effectExtent l="0" t="0" r="0" b="7620"/>
          <wp:wrapNone/>
          <wp:docPr id="1" name="Bild 10" descr="Unbenannt97546814964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descr="Unbenannt97546814964196-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7289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ED3959" w14:textId="77777777" w:rsidR="00411E58" w:rsidRPr="000F1248" w:rsidRDefault="00411E58" w:rsidP="00411E58">
    <w:pPr>
      <w:pStyle w:val="Encabezado"/>
      <w:tabs>
        <w:tab w:val="clear" w:pos="4536"/>
        <w:tab w:val="clear" w:pos="9072"/>
        <w:tab w:val="right" w:pos="1276"/>
      </w:tabs>
    </w:pPr>
  </w:p>
  <w:p w14:paraId="6DBE053D" w14:textId="77777777" w:rsidR="00411E58" w:rsidRPr="002007C5" w:rsidRDefault="00BA47D4" w:rsidP="00411E58">
    <w:pPr>
      <w:pStyle w:val="Encabezado"/>
      <w:tabs>
        <w:tab w:val="clear" w:pos="4536"/>
        <w:tab w:val="clear" w:pos="9072"/>
        <w:tab w:val="right" w:pos="1276"/>
      </w:tabs>
      <w:rPr>
        <w:b/>
        <w:color w:val="808080"/>
        <w:sz w:val="24"/>
      </w:rPr>
    </w:pPr>
    <w:r>
      <w:rPr>
        <w:b/>
        <w:color w:val="808080"/>
        <w:sz w:val="24"/>
      </w:rPr>
      <w:t>Comunicado de Prensa</w:t>
    </w:r>
  </w:p>
  <w:p w14:paraId="2DDBE362" w14:textId="77777777" w:rsidR="00411E58" w:rsidRDefault="00411E58" w:rsidP="00411E58">
    <w:pPr>
      <w:pStyle w:val="Encabezado"/>
      <w:rPr>
        <w:rStyle w:val="Nmerodepgina"/>
      </w:rPr>
    </w:pPr>
  </w:p>
  <w:p w14:paraId="67AEE191" w14:textId="77777777" w:rsidR="000F1248" w:rsidRPr="00411E58" w:rsidRDefault="000F1248" w:rsidP="00411E58">
    <w:pPr>
      <w:pStyle w:val="Encabezado"/>
      <w:rPr>
        <w:rStyle w:val="Nmerodepgina"/>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2B17F4"/>
    <w:multiLevelType w:val="hybridMultilevel"/>
    <w:tmpl w:val="005AEC56"/>
    <w:lvl w:ilvl="0" w:tplc="E6CA5220">
      <w:numFmt w:val="bullet"/>
      <w:lvlText w:val="-"/>
      <w:lvlJc w:val="left"/>
      <w:pPr>
        <w:ind w:left="720" w:hanging="360"/>
      </w:pPr>
      <w:rPr>
        <w:rFonts w:ascii="Helvetica" w:eastAsia="Times New Roman" w:hAnsi="Helvetica"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nsid w:val="578B2557"/>
    <w:multiLevelType w:val="hybridMultilevel"/>
    <w:tmpl w:val="6A2EFA8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nsid w:val="6AF211F9"/>
    <w:multiLevelType w:val="hybridMultilevel"/>
    <w:tmpl w:val="6F6E64B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nsid w:val="73392A3C"/>
    <w:multiLevelType w:val="hybridMultilevel"/>
    <w:tmpl w:val="E4E00BB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B79"/>
    <w:rsid w:val="000005AF"/>
    <w:rsid w:val="00000E0C"/>
    <w:rsid w:val="0000172B"/>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1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0EE6"/>
    <w:rsid w:val="00041BFB"/>
    <w:rsid w:val="00041F4D"/>
    <w:rsid w:val="000429FA"/>
    <w:rsid w:val="00044478"/>
    <w:rsid w:val="00044703"/>
    <w:rsid w:val="000458A4"/>
    <w:rsid w:val="00045911"/>
    <w:rsid w:val="00045A89"/>
    <w:rsid w:val="00047005"/>
    <w:rsid w:val="0004753D"/>
    <w:rsid w:val="00051330"/>
    <w:rsid w:val="0005203B"/>
    <w:rsid w:val="000520A5"/>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A68"/>
    <w:rsid w:val="00070F65"/>
    <w:rsid w:val="00071995"/>
    <w:rsid w:val="00072BF2"/>
    <w:rsid w:val="00072F1F"/>
    <w:rsid w:val="0007315C"/>
    <w:rsid w:val="000739ED"/>
    <w:rsid w:val="00075C36"/>
    <w:rsid w:val="000775B1"/>
    <w:rsid w:val="000776E1"/>
    <w:rsid w:val="00077C68"/>
    <w:rsid w:val="00077C75"/>
    <w:rsid w:val="00077FD8"/>
    <w:rsid w:val="0008182B"/>
    <w:rsid w:val="00082025"/>
    <w:rsid w:val="00082E33"/>
    <w:rsid w:val="0008351A"/>
    <w:rsid w:val="000858E9"/>
    <w:rsid w:val="00085EB3"/>
    <w:rsid w:val="00086660"/>
    <w:rsid w:val="000873BB"/>
    <w:rsid w:val="000902A6"/>
    <w:rsid w:val="00090B84"/>
    <w:rsid w:val="0009166B"/>
    <w:rsid w:val="00091C04"/>
    <w:rsid w:val="00092A17"/>
    <w:rsid w:val="00092B78"/>
    <w:rsid w:val="0009334C"/>
    <w:rsid w:val="00096E5B"/>
    <w:rsid w:val="0009731A"/>
    <w:rsid w:val="00097A33"/>
    <w:rsid w:val="000A148E"/>
    <w:rsid w:val="000A176C"/>
    <w:rsid w:val="000A17B7"/>
    <w:rsid w:val="000A22C8"/>
    <w:rsid w:val="000A2CA1"/>
    <w:rsid w:val="000A4255"/>
    <w:rsid w:val="000A4904"/>
    <w:rsid w:val="000A5384"/>
    <w:rsid w:val="000A560F"/>
    <w:rsid w:val="000A5628"/>
    <w:rsid w:val="000A6007"/>
    <w:rsid w:val="000A60C4"/>
    <w:rsid w:val="000A67F7"/>
    <w:rsid w:val="000A6E85"/>
    <w:rsid w:val="000A7213"/>
    <w:rsid w:val="000B0A5F"/>
    <w:rsid w:val="000B0CC1"/>
    <w:rsid w:val="000B0FA0"/>
    <w:rsid w:val="000B2484"/>
    <w:rsid w:val="000B2886"/>
    <w:rsid w:val="000B29A8"/>
    <w:rsid w:val="000B2FA5"/>
    <w:rsid w:val="000B3F40"/>
    <w:rsid w:val="000B4278"/>
    <w:rsid w:val="000B4321"/>
    <w:rsid w:val="000B45BD"/>
    <w:rsid w:val="000B469A"/>
    <w:rsid w:val="000B5071"/>
    <w:rsid w:val="000B5460"/>
    <w:rsid w:val="000B6693"/>
    <w:rsid w:val="000C0995"/>
    <w:rsid w:val="000C12BD"/>
    <w:rsid w:val="000C13DE"/>
    <w:rsid w:val="000C1CFA"/>
    <w:rsid w:val="000C2152"/>
    <w:rsid w:val="000C24D4"/>
    <w:rsid w:val="000C30EB"/>
    <w:rsid w:val="000C416F"/>
    <w:rsid w:val="000C41E2"/>
    <w:rsid w:val="000C4C56"/>
    <w:rsid w:val="000C5896"/>
    <w:rsid w:val="000C5996"/>
    <w:rsid w:val="000C5BEB"/>
    <w:rsid w:val="000C5EE9"/>
    <w:rsid w:val="000C6856"/>
    <w:rsid w:val="000C794D"/>
    <w:rsid w:val="000D001D"/>
    <w:rsid w:val="000D24F6"/>
    <w:rsid w:val="000D26F6"/>
    <w:rsid w:val="000D2D54"/>
    <w:rsid w:val="000D4EF1"/>
    <w:rsid w:val="000D52F1"/>
    <w:rsid w:val="000D59E6"/>
    <w:rsid w:val="000D6D0E"/>
    <w:rsid w:val="000D7DCC"/>
    <w:rsid w:val="000E007C"/>
    <w:rsid w:val="000E0488"/>
    <w:rsid w:val="000E0CC5"/>
    <w:rsid w:val="000E0F4D"/>
    <w:rsid w:val="000E3CF4"/>
    <w:rsid w:val="000E4B3D"/>
    <w:rsid w:val="000E5993"/>
    <w:rsid w:val="000E5DE7"/>
    <w:rsid w:val="000E6EF4"/>
    <w:rsid w:val="000E773F"/>
    <w:rsid w:val="000F0C48"/>
    <w:rsid w:val="000F0EAD"/>
    <w:rsid w:val="000F107F"/>
    <w:rsid w:val="000F1248"/>
    <w:rsid w:val="000F2117"/>
    <w:rsid w:val="000F218B"/>
    <w:rsid w:val="000F26E0"/>
    <w:rsid w:val="000F3143"/>
    <w:rsid w:val="000F3457"/>
    <w:rsid w:val="000F5C64"/>
    <w:rsid w:val="000F6E9F"/>
    <w:rsid w:val="00102E36"/>
    <w:rsid w:val="00102F15"/>
    <w:rsid w:val="00105B87"/>
    <w:rsid w:val="0010636E"/>
    <w:rsid w:val="001068FF"/>
    <w:rsid w:val="00106A70"/>
    <w:rsid w:val="00107682"/>
    <w:rsid w:val="00107B84"/>
    <w:rsid w:val="00107BF5"/>
    <w:rsid w:val="0011027F"/>
    <w:rsid w:val="001108E4"/>
    <w:rsid w:val="001110DC"/>
    <w:rsid w:val="00112FC4"/>
    <w:rsid w:val="001131FB"/>
    <w:rsid w:val="00114073"/>
    <w:rsid w:val="0011493C"/>
    <w:rsid w:val="00114A1C"/>
    <w:rsid w:val="001152FC"/>
    <w:rsid w:val="00117687"/>
    <w:rsid w:val="00122657"/>
    <w:rsid w:val="00122EA2"/>
    <w:rsid w:val="001242F9"/>
    <w:rsid w:val="00124BBB"/>
    <w:rsid w:val="001261E4"/>
    <w:rsid w:val="00126890"/>
    <w:rsid w:val="001270DD"/>
    <w:rsid w:val="00127856"/>
    <w:rsid w:val="0013069A"/>
    <w:rsid w:val="001306FA"/>
    <w:rsid w:val="001308AE"/>
    <w:rsid w:val="00130FAF"/>
    <w:rsid w:val="00131281"/>
    <w:rsid w:val="001356BA"/>
    <w:rsid w:val="00135A78"/>
    <w:rsid w:val="00135AD6"/>
    <w:rsid w:val="00136112"/>
    <w:rsid w:val="001366A9"/>
    <w:rsid w:val="0013684D"/>
    <w:rsid w:val="0013686E"/>
    <w:rsid w:val="00136EAD"/>
    <w:rsid w:val="00137B83"/>
    <w:rsid w:val="0014008C"/>
    <w:rsid w:val="0014192A"/>
    <w:rsid w:val="001426F7"/>
    <w:rsid w:val="001429CC"/>
    <w:rsid w:val="00142A78"/>
    <w:rsid w:val="00142CAA"/>
    <w:rsid w:val="00145210"/>
    <w:rsid w:val="0014631A"/>
    <w:rsid w:val="00146545"/>
    <w:rsid w:val="00147258"/>
    <w:rsid w:val="00150729"/>
    <w:rsid w:val="001510EA"/>
    <w:rsid w:val="00151591"/>
    <w:rsid w:val="001516CD"/>
    <w:rsid w:val="001541C5"/>
    <w:rsid w:val="00154E42"/>
    <w:rsid w:val="001554E5"/>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744"/>
    <w:rsid w:val="001750B6"/>
    <w:rsid w:val="001752C5"/>
    <w:rsid w:val="00177BA3"/>
    <w:rsid w:val="001803AD"/>
    <w:rsid w:val="001814D5"/>
    <w:rsid w:val="001817F0"/>
    <w:rsid w:val="001827CB"/>
    <w:rsid w:val="001829CC"/>
    <w:rsid w:val="0018301E"/>
    <w:rsid w:val="001830B4"/>
    <w:rsid w:val="001839D3"/>
    <w:rsid w:val="00183A34"/>
    <w:rsid w:val="00184543"/>
    <w:rsid w:val="001846BA"/>
    <w:rsid w:val="001857BD"/>
    <w:rsid w:val="001871B5"/>
    <w:rsid w:val="00190350"/>
    <w:rsid w:val="0019130F"/>
    <w:rsid w:val="001917DC"/>
    <w:rsid w:val="0019250D"/>
    <w:rsid w:val="001926EF"/>
    <w:rsid w:val="00192783"/>
    <w:rsid w:val="001927D5"/>
    <w:rsid w:val="0019374E"/>
    <w:rsid w:val="00193C24"/>
    <w:rsid w:val="00193F6D"/>
    <w:rsid w:val="0019448F"/>
    <w:rsid w:val="0019610E"/>
    <w:rsid w:val="0019637A"/>
    <w:rsid w:val="0019640C"/>
    <w:rsid w:val="00196930"/>
    <w:rsid w:val="001974B0"/>
    <w:rsid w:val="001A0CA9"/>
    <w:rsid w:val="001A0DEA"/>
    <w:rsid w:val="001A0FDB"/>
    <w:rsid w:val="001A1757"/>
    <w:rsid w:val="001A188A"/>
    <w:rsid w:val="001A20A4"/>
    <w:rsid w:val="001A2637"/>
    <w:rsid w:val="001A266C"/>
    <w:rsid w:val="001A266F"/>
    <w:rsid w:val="001A3A10"/>
    <w:rsid w:val="001A3B9A"/>
    <w:rsid w:val="001A3DC2"/>
    <w:rsid w:val="001A4C43"/>
    <w:rsid w:val="001A4C78"/>
    <w:rsid w:val="001A4CCC"/>
    <w:rsid w:val="001A4E5E"/>
    <w:rsid w:val="001A4EF4"/>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B24"/>
    <w:rsid w:val="001B30AA"/>
    <w:rsid w:val="001B654E"/>
    <w:rsid w:val="001B6984"/>
    <w:rsid w:val="001B785D"/>
    <w:rsid w:val="001C07B8"/>
    <w:rsid w:val="001C0DF0"/>
    <w:rsid w:val="001C0FE4"/>
    <w:rsid w:val="001C244A"/>
    <w:rsid w:val="001C319C"/>
    <w:rsid w:val="001C3A0C"/>
    <w:rsid w:val="001C4C78"/>
    <w:rsid w:val="001C5318"/>
    <w:rsid w:val="001C540B"/>
    <w:rsid w:val="001C5A40"/>
    <w:rsid w:val="001C6399"/>
    <w:rsid w:val="001C6818"/>
    <w:rsid w:val="001C76D1"/>
    <w:rsid w:val="001C76F3"/>
    <w:rsid w:val="001D1110"/>
    <w:rsid w:val="001D11E9"/>
    <w:rsid w:val="001D17B2"/>
    <w:rsid w:val="001D1BEA"/>
    <w:rsid w:val="001D20A2"/>
    <w:rsid w:val="001D2D0A"/>
    <w:rsid w:val="001D3439"/>
    <w:rsid w:val="001D37C6"/>
    <w:rsid w:val="001D3AF2"/>
    <w:rsid w:val="001D3DD8"/>
    <w:rsid w:val="001D4762"/>
    <w:rsid w:val="001D4875"/>
    <w:rsid w:val="001D50D6"/>
    <w:rsid w:val="001D5123"/>
    <w:rsid w:val="001D5B94"/>
    <w:rsid w:val="001D7443"/>
    <w:rsid w:val="001D7669"/>
    <w:rsid w:val="001D79AB"/>
    <w:rsid w:val="001D7C74"/>
    <w:rsid w:val="001E0FBA"/>
    <w:rsid w:val="001E1480"/>
    <w:rsid w:val="001E1D69"/>
    <w:rsid w:val="001E227E"/>
    <w:rsid w:val="001E2F39"/>
    <w:rsid w:val="001E3010"/>
    <w:rsid w:val="001E3BCC"/>
    <w:rsid w:val="001E3C67"/>
    <w:rsid w:val="001E3CA5"/>
    <w:rsid w:val="001E3EF8"/>
    <w:rsid w:val="001E4ADF"/>
    <w:rsid w:val="001E566A"/>
    <w:rsid w:val="001E6621"/>
    <w:rsid w:val="001E6B36"/>
    <w:rsid w:val="001E6D39"/>
    <w:rsid w:val="001F09FE"/>
    <w:rsid w:val="001F10D5"/>
    <w:rsid w:val="001F1F54"/>
    <w:rsid w:val="001F2A29"/>
    <w:rsid w:val="001F362C"/>
    <w:rsid w:val="001F363D"/>
    <w:rsid w:val="001F41A5"/>
    <w:rsid w:val="001F592C"/>
    <w:rsid w:val="001F6164"/>
    <w:rsid w:val="001F6C75"/>
    <w:rsid w:val="0020009D"/>
    <w:rsid w:val="002007C5"/>
    <w:rsid w:val="00200A8C"/>
    <w:rsid w:val="00200E25"/>
    <w:rsid w:val="00200F42"/>
    <w:rsid w:val="00201E1E"/>
    <w:rsid w:val="00201FE8"/>
    <w:rsid w:val="00202245"/>
    <w:rsid w:val="00202DE0"/>
    <w:rsid w:val="0020312F"/>
    <w:rsid w:val="00203273"/>
    <w:rsid w:val="00203C27"/>
    <w:rsid w:val="0020410D"/>
    <w:rsid w:val="00204C3F"/>
    <w:rsid w:val="002060CD"/>
    <w:rsid w:val="0020742C"/>
    <w:rsid w:val="00207533"/>
    <w:rsid w:val="00210B02"/>
    <w:rsid w:val="00210C26"/>
    <w:rsid w:val="0021215B"/>
    <w:rsid w:val="00212705"/>
    <w:rsid w:val="00212F74"/>
    <w:rsid w:val="00215386"/>
    <w:rsid w:val="00215514"/>
    <w:rsid w:val="00215D28"/>
    <w:rsid w:val="00216170"/>
    <w:rsid w:val="0021651F"/>
    <w:rsid w:val="00216C08"/>
    <w:rsid w:val="0021791A"/>
    <w:rsid w:val="00220871"/>
    <w:rsid w:val="002216F3"/>
    <w:rsid w:val="00222659"/>
    <w:rsid w:val="0022390F"/>
    <w:rsid w:val="0022409E"/>
    <w:rsid w:val="0022629A"/>
    <w:rsid w:val="00230263"/>
    <w:rsid w:val="00230CCE"/>
    <w:rsid w:val="00232656"/>
    <w:rsid w:val="00232A41"/>
    <w:rsid w:val="00233159"/>
    <w:rsid w:val="00233B85"/>
    <w:rsid w:val="00233E5E"/>
    <w:rsid w:val="002351A5"/>
    <w:rsid w:val="0023522D"/>
    <w:rsid w:val="002356C0"/>
    <w:rsid w:val="00237215"/>
    <w:rsid w:val="002376D0"/>
    <w:rsid w:val="00240466"/>
    <w:rsid w:val="002408BA"/>
    <w:rsid w:val="00241D35"/>
    <w:rsid w:val="00242D8F"/>
    <w:rsid w:val="002430A8"/>
    <w:rsid w:val="00244913"/>
    <w:rsid w:val="00244CE8"/>
    <w:rsid w:val="00245A57"/>
    <w:rsid w:val="002505CC"/>
    <w:rsid w:val="00250608"/>
    <w:rsid w:val="00250BA6"/>
    <w:rsid w:val="002512D8"/>
    <w:rsid w:val="00252342"/>
    <w:rsid w:val="002534C2"/>
    <w:rsid w:val="002539E1"/>
    <w:rsid w:val="00253F2A"/>
    <w:rsid w:val="00254B08"/>
    <w:rsid w:val="002551F9"/>
    <w:rsid w:val="002555B7"/>
    <w:rsid w:val="002566D2"/>
    <w:rsid w:val="00256F0C"/>
    <w:rsid w:val="00257894"/>
    <w:rsid w:val="00257C1D"/>
    <w:rsid w:val="00260799"/>
    <w:rsid w:val="0026091F"/>
    <w:rsid w:val="00260AC0"/>
    <w:rsid w:val="00261D42"/>
    <w:rsid w:val="00262B61"/>
    <w:rsid w:val="00263936"/>
    <w:rsid w:val="0026413D"/>
    <w:rsid w:val="002644E7"/>
    <w:rsid w:val="0026624D"/>
    <w:rsid w:val="0026745F"/>
    <w:rsid w:val="00270C05"/>
    <w:rsid w:val="00271009"/>
    <w:rsid w:val="00272256"/>
    <w:rsid w:val="00273700"/>
    <w:rsid w:val="00273A87"/>
    <w:rsid w:val="0027554D"/>
    <w:rsid w:val="00275B4F"/>
    <w:rsid w:val="0027609C"/>
    <w:rsid w:val="00276A69"/>
    <w:rsid w:val="002777DC"/>
    <w:rsid w:val="00281F56"/>
    <w:rsid w:val="00282300"/>
    <w:rsid w:val="002824B9"/>
    <w:rsid w:val="002826D4"/>
    <w:rsid w:val="00282E36"/>
    <w:rsid w:val="00282E9A"/>
    <w:rsid w:val="00283996"/>
    <w:rsid w:val="002841BC"/>
    <w:rsid w:val="00284C00"/>
    <w:rsid w:val="00284E2A"/>
    <w:rsid w:val="00285716"/>
    <w:rsid w:val="00286F94"/>
    <w:rsid w:val="00290401"/>
    <w:rsid w:val="00290524"/>
    <w:rsid w:val="00291CD1"/>
    <w:rsid w:val="00291D9B"/>
    <w:rsid w:val="00293A18"/>
    <w:rsid w:val="002944F1"/>
    <w:rsid w:val="002945F5"/>
    <w:rsid w:val="0029479D"/>
    <w:rsid w:val="002955DE"/>
    <w:rsid w:val="002958FC"/>
    <w:rsid w:val="0029613B"/>
    <w:rsid w:val="002963BA"/>
    <w:rsid w:val="00297110"/>
    <w:rsid w:val="002A02A6"/>
    <w:rsid w:val="002A0B79"/>
    <w:rsid w:val="002A1133"/>
    <w:rsid w:val="002A1D37"/>
    <w:rsid w:val="002A2109"/>
    <w:rsid w:val="002A25C0"/>
    <w:rsid w:val="002A2A59"/>
    <w:rsid w:val="002A3172"/>
    <w:rsid w:val="002A3306"/>
    <w:rsid w:val="002A34A1"/>
    <w:rsid w:val="002A3F1F"/>
    <w:rsid w:val="002A4483"/>
    <w:rsid w:val="002A4989"/>
    <w:rsid w:val="002A63E7"/>
    <w:rsid w:val="002A699A"/>
    <w:rsid w:val="002A6AD0"/>
    <w:rsid w:val="002A6D7D"/>
    <w:rsid w:val="002A7D13"/>
    <w:rsid w:val="002A7EC3"/>
    <w:rsid w:val="002A7F65"/>
    <w:rsid w:val="002B02E7"/>
    <w:rsid w:val="002B0B5D"/>
    <w:rsid w:val="002B0B6C"/>
    <w:rsid w:val="002B0EE6"/>
    <w:rsid w:val="002B159A"/>
    <w:rsid w:val="002B2626"/>
    <w:rsid w:val="002B3935"/>
    <w:rsid w:val="002B4033"/>
    <w:rsid w:val="002B4B11"/>
    <w:rsid w:val="002B5EEA"/>
    <w:rsid w:val="002B5F30"/>
    <w:rsid w:val="002B6A32"/>
    <w:rsid w:val="002B6B84"/>
    <w:rsid w:val="002B72D3"/>
    <w:rsid w:val="002B79AD"/>
    <w:rsid w:val="002C0A47"/>
    <w:rsid w:val="002C2275"/>
    <w:rsid w:val="002C29EC"/>
    <w:rsid w:val="002C4FAA"/>
    <w:rsid w:val="002C6234"/>
    <w:rsid w:val="002C76E1"/>
    <w:rsid w:val="002C781D"/>
    <w:rsid w:val="002C7EB6"/>
    <w:rsid w:val="002D0230"/>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E6D14"/>
    <w:rsid w:val="002E6FD9"/>
    <w:rsid w:val="002F02B3"/>
    <w:rsid w:val="002F0CC4"/>
    <w:rsid w:val="002F142E"/>
    <w:rsid w:val="002F15D3"/>
    <w:rsid w:val="002F1DE4"/>
    <w:rsid w:val="002F31AF"/>
    <w:rsid w:val="002F4030"/>
    <w:rsid w:val="002F4054"/>
    <w:rsid w:val="002F4466"/>
    <w:rsid w:val="002F4582"/>
    <w:rsid w:val="0030305B"/>
    <w:rsid w:val="00303654"/>
    <w:rsid w:val="003039D2"/>
    <w:rsid w:val="00303DF3"/>
    <w:rsid w:val="003041D0"/>
    <w:rsid w:val="00304507"/>
    <w:rsid w:val="00304A4E"/>
    <w:rsid w:val="00305F32"/>
    <w:rsid w:val="00306BA6"/>
    <w:rsid w:val="00306D43"/>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7EEF"/>
    <w:rsid w:val="00320052"/>
    <w:rsid w:val="0032060F"/>
    <w:rsid w:val="003209A8"/>
    <w:rsid w:val="00320BE7"/>
    <w:rsid w:val="00320FA6"/>
    <w:rsid w:val="003212C5"/>
    <w:rsid w:val="00321891"/>
    <w:rsid w:val="0032191A"/>
    <w:rsid w:val="00321F8F"/>
    <w:rsid w:val="00322556"/>
    <w:rsid w:val="003233D4"/>
    <w:rsid w:val="00323973"/>
    <w:rsid w:val="00323A17"/>
    <w:rsid w:val="0032423A"/>
    <w:rsid w:val="00324986"/>
    <w:rsid w:val="00324AF6"/>
    <w:rsid w:val="00324F7C"/>
    <w:rsid w:val="00325094"/>
    <w:rsid w:val="00330FA4"/>
    <w:rsid w:val="00331432"/>
    <w:rsid w:val="00332787"/>
    <w:rsid w:val="003328E5"/>
    <w:rsid w:val="00333EE8"/>
    <w:rsid w:val="003346EE"/>
    <w:rsid w:val="00334D66"/>
    <w:rsid w:val="00336124"/>
    <w:rsid w:val="00340C3B"/>
    <w:rsid w:val="00340F55"/>
    <w:rsid w:val="003411DE"/>
    <w:rsid w:val="00341829"/>
    <w:rsid w:val="00342186"/>
    <w:rsid w:val="00342679"/>
    <w:rsid w:val="0034353F"/>
    <w:rsid w:val="0034432E"/>
    <w:rsid w:val="003461A2"/>
    <w:rsid w:val="003474F0"/>
    <w:rsid w:val="00350D75"/>
    <w:rsid w:val="00351325"/>
    <w:rsid w:val="0035299A"/>
    <w:rsid w:val="00353DEA"/>
    <w:rsid w:val="003545C1"/>
    <w:rsid w:val="0036024F"/>
    <w:rsid w:val="003657F5"/>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ABA"/>
    <w:rsid w:val="00377D26"/>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8F"/>
    <w:rsid w:val="00394A9F"/>
    <w:rsid w:val="00394C27"/>
    <w:rsid w:val="00395395"/>
    <w:rsid w:val="003A0B1C"/>
    <w:rsid w:val="003A1A56"/>
    <w:rsid w:val="003A1A65"/>
    <w:rsid w:val="003A2CDC"/>
    <w:rsid w:val="003A4C0E"/>
    <w:rsid w:val="003A5907"/>
    <w:rsid w:val="003A5B13"/>
    <w:rsid w:val="003A64D8"/>
    <w:rsid w:val="003A6C3D"/>
    <w:rsid w:val="003A750C"/>
    <w:rsid w:val="003B03CD"/>
    <w:rsid w:val="003B07DB"/>
    <w:rsid w:val="003B0E15"/>
    <w:rsid w:val="003B1EC4"/>
    <w:rsid w:val="003B2224"/>
    <w:rsid w:val="003B2EE9"/>
    <w:rsid w:val="003B345F"/>
    <w:rsid w:val="003B4412"/>
    <w:rsid w:val="003B4E1F"/>
    <w:rsid w:val="003B5913"/>
    <w:rsid w:val="003B5B28"/>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E08BA"/>
    <w:rsid w:val="003E08DB"/>
    <w:rsid w:val="003E0C7D"/>
    <w:rsid w:val="003E197D"/>
    <w:rsid w:val="003E1C11"/>
    <w:rsid w:val="003E3681"/>
    <w:rsid w:val="003E3BB2"/>
    <w:rsid w:val="003E4499"/>
    <w:rsid w:val="003E4FD3"/>
    <w:rsid w:val="003E537B"/>
    <w:rsid w:val="003E5DD7"/>
    <w:rsid w:val="003E64F7"/>
    <w:rsid w:val="003E7358"/>
    <w:rsid w:val="003E7E2F"/>
    <w:rsid w:val="003E7E38"/>
    <w:rsid w:val="003F0BFE"/>
    <w:rsid w:val="003F1F53"/>
    <w:rsid w:val="003F2871"/>
    <w:rsid w:val="003F2C28"/>
    <w:rsid w:val="003F3D35"/>
    <w:rsid w:val="003F3F72"/>
    <w:rsid w:val="003F4274"/>
    <w:rsid w:val="003F42D6"/>
    <w:rsid w:val="003F468F"/>
    <w:rsid w:val="003F4886"/>
    <w:rsid w:val="003F4D7C"/>
    <w:rsid w:val="003F593A"/>
    <w:rsid w:val="003F6CD6"/>
    <w:rsid w:val="004016FE"/>
    <w:rsid w:val="00402495"/>
    <w:rsid w:val="0040286D"/>
    <w:rsid w:val="00402E27"/>
    <w:rsid w:val="00403088"/>
    <w:rsid w:val="00403685"/>
    <w:rsid w:val="00403A86"/>
    <w:rsid w:val="00404228"/>
    <w:rsid w:val="0040469E"/>
    <w:rsid w:val="00406D36"/>
    <w:rsid w:val="0040763C"/>
    <w:rsid w:val="004078D3"/>
    <w:rsid w:val="00407F32"/>
    <w:rsid w:val="00410F07"/>
    <w:rsid w:val="004117BB"/>
    <w:rsid w:val="00411E58"/>
    <w:rsid w:val="00412DAE"/>
    <w:rsid w:val="004141F6"/>
    <w:rsid w:val="00416365"/>
    <w:rsid w:val="00416CDD"/>
    <w:rsid w:val="00417BEB"/>
    <w:rsid w:val="0042233E"/>
    <w:rsid w:val="00422554"/>
    <w:rsid w:val="00423EB5"/>
    <w:rsid w:val="004273CC"/>
    <w:rsid w:val="00427731"/>
    <w:rsid w:val="00427B09"/>
    <w:rsid w:val="004322EA"/>
    <w:rsid w:val="00432D6C"/>
    <w:rsid w:val="004332B7"/>
    <w:rsid w:val="0043475E"/>
    <w:rsid w:val="00436517"/>
    <w:rsid w:val="00437B4B"/>
    <w:rsid w:val="00437E15"/>
    <w:rsid w:val="0044051B"/>
    <w:rsid w:val="004407B6"/>
    <w:rsid w:val="00440F83"/>
    <w:rsid w:val="004417FA"/>
    <w:rsid w:val="00443538"/>
    <w:rsid w:val="004437F0"/>
    <w:rsid w:val="00443BC5"/>
    <w:rsid w:val="00444188"/>
    <w:rsid w:val="0044528E"/>
    <w:rsid w:val="00447832"/>
    <w:rsid w:val="0045050B"/>
    <w:rsid w:val="00450A15"/>
    <w:rsid w:val="00450B5C"/>
    <w:rsid w:val="00451DD3"/>
    <w:rsid w:val="00452511"/>
    <w:rsid w:val="00453EEB"/>
    <w:rsid w:val="004562C6"/>
    <w:rsid w:val="00456513"/>
    <w:rsid w:val="00457F90"/>
    <w:rsid w:val="00463C32"/>
    <w:rsid w:val="00463E4A"/>
    <w:rsid w:val="00464E40"/>
    <w:rsid w:val="004655AF"/>
    <w:rsid w:val="004659A5"/>
    <w:rsid w:val="00465AFA"/>
    <w:rsid w:val="00467025"/>
    <w:rsid w:val="004673A2"/>
    <w:rsid w:val="00470B29"/>
    <w:rsid w:val="00472365"/>
    <w:rsid w:val="00473101"/>
    <w:rsid w:val="00474063"/>
    <w:rsid w:val="00474796"/>
    <w:rsid w:val="00474A41"/>
    <w:rsid w:val="00475E24"/>
    <w:rsid w:val="00477059"/>
    <w:rsid w:val="00481EC7"/>
    <w:rsid w:val="00482064"/>
    <w:rsid w:val="0048385A"/>
    <w:rsid w:val="004846F2"/>
    <w:rsid w:val="004856DE"/>
    <w:rsid w:val="00485740"/>
    <w:rsid w:val="0048597B"/>
    <w:rsid w:val="00485AAD"/>
    <w:rsid w:val="0048652A"/>
    <w:rsid w:val="004867C4"/>
    <w:rsid w:val="0048766E"/>
    <w:rsid w:val="00487844"/>
    <w:rsid w:val="0048793D"/>
    <w:rsid w:val="004900BD"/>
    <w:rsid w:val="004902A3"/>
    <w:rsid w:val="004905E0"/>
    <w:rsid w:val="00490D8A"/>
    <w:rsid w:val="00491E39"/>
    <w:rsid w:val="00492694"/>
    <w:rsid w:val="004942BE"/>
    <w:rsid w:val="004944F3"/>
    <w:rsid w:val="00496F85"/>
    <w:rsid w:val="004A0306"/>
    <w:rsid w:val="004A0316"/>
    <w:rsid w:val="004A0585"/>
    <w:rsid w:val="004A1450"/>
    <w:rsid w:val="004A1EAF"/>
    <w:rsid w:val="004A2496"/>
    <w:rsid w:val="004A273A"/>
    <w:rsid w:val="004A3EA7"/>
    <w:rsid w:val="004A4413"/>
    <w:rsid w:val="004A4B1F"/>
    <w:rsid w:val="004A4BED"/>
    <w:rsid w:val="004A6364"/>
    <w:rsid w:val="004A68AE"/>
    <w:rsid w:val="004A795A"/>
    <w:rsid w:val="004A7A6A"/>
    <w:rsid w:val="004B0EE6"/>
    <w:rsid w:val="004B1416"/>
    <w:rsid w:val="004B28D8"/>
    <w:rsid w:val="004B2D1A"/>
    <w:rsid w:val="004B3100"/>
    <w:rsid w:val="004B57A7"/>
    <w:rsid w:val="004B6FE1"/>
    <w:rsid w:val="004B7931"/>
    <w:rsid w:val="004B7A56"/>
    <w:rsid w:val="004C0747"/>
    <w:rsid w:val="004C084A"/>
    <w:rsid w:val="004C1736"/>
    <w:rsid w:val="004C1E7D"/>
    <w:rsid w:val="004C38F9"/>
    <w:rsid w:val="004C4810"/>
    <w:rsid w:val="004C4B8B"/>
    <w:rsid w:val="004C574F"/>
    <w:rsid w:val="004D12E2"/>
    <w:rsid w:val="004D1895"/>
    <w:rsid w:val="004D190E"/>
    <w:rsid w:val="004D27DA"/>
    <w:rsid w:val="004D2B1C"/>
    <w:rsid w:val="004D2D48"/>
    <w:rsid w:val="004D4889"/>
    <w:rsid w:val="004D49A4"/>
    <w:rsid w:val="004D4BD6"/>
    <w:rsid w:val="004D54D7"/>
    <w:rsid w:val="004D6315"/>
    <w:rsid w:val="004D6AF7"/>
    <w:rsid w:val="004D6EDB"/>
    <w:rsid w:val="004D7A05"/>
    <w:rsid w:val="004E0E2A"/>
    <w:rsid w:val="004E0E6F"/>
    <w:rsid w:val="004E3529"/>
    <w:rsid w:val="004E3B85"/>
    <w:rsid w:val="004E3D4B"/>
    <w:rsid w:val="004E4206"/>
    <w:rsid w:val="004E4541"/>
    <w:rsid w:val="004E4A2C"/>
    <w:rsid w:val="004E4BA8"/>
    <w:rsid w:val="004E5B3C"/>
    <w:rsid w:val="004E5D0C"/>
    <w:rsid w:val="004E5DFF"/>
    <w:rsid w:val="004E6B83"/>
    <w:rsid w:val="004E6DAA"/>
    <w:rsid w:val="004E78DA"/>
    <w:rsid w:val="004E7A0D"/>
    <w:rsid w:val="004E7CE5"/>
    <w:rsid w:val="004E7D33"/>
    <w:rsid w:val="004F1709"/>
    <w:rsid w:val="004F1A11"/>
    <w:rsid w:val="004F22A4"/>
    <w:rsid w:val="004F2795"/>
    <w:rsid w:val="004F2FE1"/>
    <w:rsid w:val="004F34D9"/>
    <w:rsid w:val="004F410F"/>
    <w:rsid w:val="004F452B"/>
    <w:rsid w:val="004F45E1"/>
    <w:rsid w:val="004F48F1"/>
    <w:rsid w:val="004F67F1"/>
    <w:rsid w:val="004F6AD5"/>
    <w:rsid w:val="004F6CDE"/>
    <w:rsid w:val="004F6E2C"/>
    <w:rsid w:val="00500278"/>
    <w:rsid w:val="005016DA"/>
    <w:rsid w:val="005043F4"/>
    <w:rsid w:val="00504752"/>
    <w:rsid w:val="00504AC4"/>
    <w:rsid w:val="00505025"/>
    <w:rsid w:val="005061F5"/>
    <w:rsid w:val="005064C0"/>
    <w:rsid w:val="0050733C"/>
    <w:rsid w:val="00507A31"/>
    <w:rsid w:val="00507D98"/>
    <w:rsid w:val="005103E5"/>
    <w:rsid w:val="00512904"/>
    <w:rsid w:val="00513207"/>
    <w:rsid w:val="00513CB1"/>
    <w:rsid w:val="00514224"/>
    <w:rsid w:val="0051449B"/>
    <w:rsid w:val="00514C19"/>
    <w:rsid w:val="005160EE"/>
    <w:rsid w:val="00516586"/>
    <w:rsid w:val="00517149"/>
    <w:rsid w:val="005201C5"/>
    <w:rsid w:val="0052029F"/>
    <w:rsid w:val="00522267"/>
    <w:rsid w:val="0052254D"/>
    <w:rsid w:val="00523AF5"/>
    <w:rsid w:val="00523DCE"/>
    <w:rsid w:val="00524C64"/>
    <w:rsid w:val="0052709F"/>
    <w:rsid w:val="005272C6"/>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F36"/>
    <w:rsid w:val="005443D9"/>
    <w:rsid w:val="00545588"/>
    <w:rsid w:val="00545805"/>
    <w:rsid w:val="00545DEB"/>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6B53"/>
    <w:rsid w:val="00557D2E"/>
    <w:rsid w:val="005606AD"/>
    <w:rsid w:val="0056098D"/>
    <w:rsid w:val="00560E91"/>
    <w:rsid w:val="00561C5D"/>
    <w:rsid w:val="00562F8F"/>
    <w:rsid w:val="005632AA"/>
    <w:rsid w:val="00564AAC"/>
    <w:rsid w:val="005661F9"/>
    <w:rsid w:val="0056640E"/>
    <w:rsid w:val="0057069F"/>
    <w:rsid w:val="00571261"/>
    <w:rsid w:val="00571C3F"/>
    <w:rsid w:val="00572138"/>
    <w:rsid w:val="005728E6"/>
    <w:rsid w:val="00573315"/>
    <w:rsid w:val="00573790"/>
    <w:rsid w:val="00573BF7"/>
    <w:rsid w:val="0057449B"/>
    <w:rsid w:val="005829F0"/>
    <w:rsid w:val="00583AFE"/>
    <w:rsid w:val="00583C48"/>
    <w:rsid w:val="00584633"/>
    <w:rsid w:val="00585740"/>
    <w:rsid w:val="00585DCC"/>
    <w:rsid w:val="005860E8"/>
    <w:rsid w:val="005865BE"/>
    <w:rsid w:val="00586789"/>
    <w:rsid w:val="00586C50"/>
    <w:rsid w:val="00587F66"/>
    <w:rsid w:val="00593F07"/>
    <w:rsid w:val="00594170"/>
    <w:rsid w:val="005956BC"/>
    <w:rsid w:val="005959A4"/>
    <w:rsid w:val="00595D58"/>
    <w:rsid w:val="00595DE8"/>
    <w:rsid w:val="00596032"/>
    <w:rsid w:val="00596B1A"/>
    <w:rsid w:val="00596BD3"/>
    <w:rsid w:val="005A03B5"/>
    <w:rsid w:val="005A03C7"/>
    <w:rsid w:val="005A08D1"/>
    <w:rsid w:val="005A197C"/>
    <w:rsid w:val="005A20C5"/>
    <w:rsid w:val="005A4AE8"/>
    <w:rsid w:val="005A617E"/>
    <w:rsid w:val="005A6EB6"/>
    <w:rsid w:val="005A7349"/>
    <w:rsid w:val="005A7987"/>
    <w:rsid w:val="005B0DE8"/>
    <w:rsid w:val="005B10F0"/>
    <w:rsid w:val="005B181B"/>
    <w:rsid w:val="005B1D65"/>
    <w:rsid w:val="005B2B3B"/>
    <w:rsid w:val="005B3C77"/>
    <w:rsid w:val="005B3F9D"/>
    <w:rsid w:val="005C0CAC"/>
    <w:rsid w:val="005C0DC7"/>
    <w:rsid w:val="005C1876"/>
    <w:rsid w:val="005C22BB"/>
    <w:rsid w:val="005C299D"/>
    <w:rsid w:val="005C3A92"/>
    <w:rsid w:val="005C4DDA"/>
    <w:rsid w:val="005C5FA8"/>
    <w:rsid w:val="005C657D"/>
    <w:rsid w:val="005C78FF"/>
    <w:rsid w:val="005D0023"/>
    <w:rsid w:val="005D06E2"/>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77D"/>
    <w:rsid w:val="005E58D9"/>
    <w:rsid w:val="005E5A5C"/>
    <w:rsid w:val="005E6756"/>
    <w:rsid w:val="005F0E4B"/>
    <w:rsid w:val="005F131D"/>
    <w:rsid w:val="005F1B47"/>
    <w:rsid w:val="005F51DA"/>
    <w:rsid w:val="005F54C4"/>
    <w:rsid w:val="005F6443"/>
    <w:rsid w:val="005F6A19"/>
    <w:rsid w:val="00600D3F"/>
    <w:rsid w:val="00600F5C"/>
    <w:rsid w:val="00602830"/>
    <w:rsid w:val="00602F8E"/>
    <w:rsid w:val="006038F9"/>
    <w:rsid w:val="00604053"/>
    <w:rsid w:val="00604B6A"/>
    <w:rsid w:val="00605B36"/>
    <w:rsid w:val="00605B6F"/>
    <w:rsid w:val="00606C3A"/>
    <w:rsid w:val="00607B49"/>
    <w:rsid w:val="006105B9"/>
    <w:rsid w:val="0061221E"/>
    <w:rsid w:val="00613845"/>
    <w:rsid w:val="00614CE4"/>
    <w:rsid w:val="00615662"/>
    <w:rsid w:val="006202B3"/>
    <w:rsid w:val="0062084E"/>
    <w:rsid w:val="00620951"/>
    <w:rsid w:val="00620A3D"/>
    <w:rsid w:val="00621CED"/>
    <w:rsid w:val="00621D64"/>
    <w:rsid w:val="00622470"/>
    <w:rsid w:val="006229B4"/>
    <w:rsid w:val="00622EFE"/>
    <w:rsid w:val="006243EC"/>
    <w:rsid w:val="006251AC"/>
    <w:rsid w:val="006257AE"/>
    <w:rsid w:val="0062612E"/>
    <w:rsid w:val="0062628B"/>
    <w:rsid w:val="00626D41"/>
    <w:rsid w:val="0062779E"/>
    <w:rsid w:val="00627B5B"/>
    <w:rsid w:val="00631B20"/>
    <w:rsid w:val="006321CA"/>
    <w:rsid w:val="00633B81"/>
    <w:rsid w:val="00634B51"/>
    <w:rsid w:val="00634CAE"/>
    <w:rsid w:val="00636097"/>
    <w:rsid w:val="006362BB"/>
    <w:rsid w:val="006375EE"/>
    <w:rsid w:val="00637EEA"/>
    <w:rsid w:val="00641E67"/>
    <w:rsid w:val="00642244"/>
    <w:rsid w:val="00642483"/>
    <w:rsid w:val="00643C26"/>
    <w:rsid w:val="00644140"/>
    <w:rsid w:val="006445BE"/>
    <w:rsid w:val="00644E0F"/>
    <w:rsid w:val="006460F0"/>
    <w:rsid w:val="00650E5D"/>
    <w:rsid w:val="00650F14"/>
    <w:rsid w:val="00651D7E"/>
    <w:rsid w:val="00651FFF"/>
    <w:rsid w:val="006520D9"/>
    <w:rsid w:val="00653CFD"/>
    <w:rsid w:val="006555E9"/>
    <w:rsid w:val="006559A6"/>
    <w:rsid w:val="00655E94"/>
    <w:rsid w:val="00663F65"/>
    <w:rsid w:val="00664518"/>
    <w:rsid w:val="00665094"/>
    <w:rsid w:val="00665494"/>
    <w:rsid w:val="00666BEB"/>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36FA"/>
    <w:rsid w:val="00684819"/>
    <w:rsid w:val="00686160"/>
    <w:rsid w:val="006866DF"/>
    <w:rsid w:val="00686819"/>
    <w:rsid w:val="00686C47"/>
    <w:rsid w:val="00687646"/>
    <w:rsid w:val="00687880"/>
    <w:rsid w:val="00687A84"/>
    <w:rsid w:val="0069000E"/>
    <w:rsid w:val="00690028"/>
    <w:rsid w:val="006913EE"/>
    <w:rsid w:val="0069164E"/>
    <w:rsid w:val="006919F4"/>
    <w:rsid w:val="00692246"/>
    <w:rsid w:val="00693B60"/>
    <w:rsid w:val="006948D2"/>
    <w:rsid w:val="00694BEB"/>
    <w:rsid w:val="00694DB9"/>
    <w:rsid w:val="00695202"/>
    <w:rsid w:val="0069603A"/>
    <w:rsid w:val="00696314"/>
    <w:rsid w:val="00696321"/>
    <w:rsid w:val="00696C9C"/>
    <w:rsid w:val="00697973"/>
    <w:rsid w:val="006979E3"/>
    <w:rsid w:val="006A0AAF"/>
    <w:rsid w:val="006A16A8"/>
    <w:rsid w:val="006A2B16"/>
    <w:rsid w:val="006A3B30"/>
    <w:rsid w:val="006A4C1A"/>
    <w:rsid w:val="006A5429"/>
    <w:rsid w:val="006A687B"/>
    <w:rsid w:val="006A748F"/>
    <w:rsid w:val="006A7B6A"/>
    <w:rsid w:val="006B0026"/>
    <w:rsid w:val="006B149A"/>
    <w:rsid w:val="006B2DE3"/>
    <w:rsid w:val="006B2ECF"/>
    <w:rsid w:val="006B3AA6"/>
    <w:rsid w:val="006B3BA8"/>
    <w:rsid w:val="006B4613"/>
    <w:rsid w:val="006B493D"/>
    <w:rsid w:val="006B55AB"/>
    <w:rsid w:val="006B6733"/>
    <w:rsid w:val="006B6D8D"/>
    <w:rsid w:val="006B6FDA"/>
    <w:rsid w:val="006B7A8A"/>
    <w:rsid w:val="006C071B"/>
    <w:rsid w:val="006C08CD"/>
    <w:rsid w:val="006C1570"/>
    <w:rsid w:val="006C19BF"/>
    <w:rsid w:val="006C1F84"/>
    <w:rsid w:val="006C367C"/>
    <w:rsid w:val="006C4981"/>
    <w:rsid w:val="006C49D6"/>
    <w:rsid w:val="006C6B10"/>
    <w:rsid w:val="006C7323"/>
    <w:rsid w:val="006D0904"/>
    <w:rsid w:val="006D2CFE"/>
    <w:rsid w:val="006D2DD2"/>
    <w:rsid w:val="006D32E4"/>
    <w:rsid w:val="006D365D"/>
    <w:rsid w:val="006D3752"/>
    <w:rsid w:val="006D3918"/>
    <w:rsid w:val="006D3FE5"/>
    <w:rsid w:val="006D52E6"/>
    <w:rsid w:val="006D6DA8"/>
    <w:rsid w:val="006D756E"/>
    <w:rsid w:val="006E1287"/>
    <w:rsid w:val="006E2A12"/>
    <w:rsid w:val="006E2DA2"/>
    <w:rsid w:val="006E3DDF"/>
    <w:rsid w:val="006E4DDA"/>
    <w:rsid w:val="006E5211"/>
    <w:rsid w:val="006E5548"/>
    <w:rsid w:val="006E6AA9"/>
    <w:rsid w:val="006E7328"/>
    <w:rsid w:val="006E78FA"/>
    <w:rsid w:val="006F2184"/>
    <w:rsid w:val="006F27ED"/>
    <w:rsid w:val="006F2954"/>
    <w:rsid w:val="006F2A9D"/>
    <w:rsid w:val="006F2B33"/>
    <w:rsid w:val="006F34B4"/>
    <w:rsid w:val="006F4137"/>
    <w:rsid w:val="006F48BA"/>
    <w:rsid w:val="006F4EC5"/>
    <w:rsid w:val="006F57AA"/>
    <w:rsid w:val="006F5929"/>
    <w:rsid w:val="006F5BE6"/>
    <w:rsid w:val="006F660D"/>
    <w:rsid w:val="006F763B"/>
    <w:rsid w:val="006F7EFD"/>
    <w:rsid w:val="007029AD"/>
    <w:rsid w:val="00703A6A"/>
    <w:rsid w:val="007043DE"/>
    <w:rsid w:val="007054EB"/>
    <w:rsid w:val="00706B19"/>
    <w:rsid w:val="0070728C"/>
    <w:rsid w:val="00710B49"/>
    <w:rsid w:val="0071271A"/>
    <w:rsid w:val="0071276F"/>
    <w:rsid w:val="007127C1"/>
    <w:rsid w:val="00712D7A"/>
    <w:rsid w:val="007136E2"/>
    <w:rsid w:val="00713C59"/>
    <w:rsid w:val="00715EB5"/>
    <w:rsid w:val="00716301"/>
    <w:rsid w:val="007164C9"/>
    <w:rsid w:val="00716DDB"/>
    <w:rsid w:val="00716E3E"/>
    <w:rsid w:val="00716EE4"/>
    <w:rsid w:val="00717618"/>
    <w:rsid w:val="00720AA8"/>
    <w:rsid w:val="00720B25"/>
    <w:rsid w:val="00720C99"/>
    <w:rsid w:val="00720FD0"/>
    <w:rsid w:val="00720FF0"/>
    <w:rsid w:val="00721156"/>
    <w:rsid w:val="007212A0"/>
    <w:rsid w:val="00721C8B"/>
    <w:rsid w:val="00722459"/>
    <w:rsid w:val="0072266F"/>
    <w:rsid w:val="00722A2A"/>
    <w:rsid w:val="00723D7C"/>
    <w:rsid w:val="00724EC6"/>
    <w:rsid w:val="007258D1"/>
    <w:rsid w:val="00725E6C"/>
    <w:rsid w:val="00726065"/>
    <w:rsid w:val="007262C2"/>
    <w:rsid w:val="0072669D"/>
    <w:rsid w:val="0072783B"/>
    <w:rsid w:val="00730026"/>
    <w:rsid w:val="007303FE"/>
    <w:rsid w:val="007304A8"/>
    <w:rsid w:val="00731A37"/>
    <w:rsid w:val="007323D1"/>
    <w:rsid w:val="007329B6"/>
    <w:rsid w:val="0073302A"/>
    <w:rsid w:val="00733312"/>
    <w:rsid w:val="00734366"/>
    <w:rsid w:val="00734750"/>
    <w:rsid w:val="007368CF"/>
    <w:rsid w:val="00736DD6"/>
    <w:rsid w:val="00736F32"/>
    <w:rsid w:val="007372E4"/>
    <w:rsid w:val="00737B2F"/>
    <w:rsid w:val="00737BA7"/>
    <w:rsid w:val="00737D9D"/>
    <w:rsid w:val="007425DC"/>
    <w:rsid w:val="00742FEA"/>
    <w:rsid w:val="007437E5"/>
    <w:rsid w:val="00743B2C"/>
    <w:rsid w:val="00744293"/>
    <w:rsid w:val="007442EE"/>
    <w:rsid w:val="00744D2B"/>
    <w:rsid w:val="00746D78"/>
    <w:rsid w:val="00747174"/>
    <w:rsid w:val="0074784D"/>
    <w:rsid w:val="007506E2"/>
    <w:rsid w:val="0075117D"/>
    <w:rsid w:val="007521C7"/>
    <w:rsid w:val="00753C4A"/>
    <w:rsid w:val="0075430A"/>
    <w:rsid w:val="00754B16"/>
    <w:rsid w:val="00755654"/>
    <w:rsid w:val="007559C6"/>
    <w:rsid w:val="00755D94"/>
    <w:rsid w:val="00756323"/>
    <w:rsid w:val="00757C5F"/>
    <w:rsid w:val="00760004"/>
    <w:rsid w:val="00760DA4"/>
    <w:rsid w:val="00762287"/>
    <w:rsid w:val="00763188"/>
    <w:rsid w:val="007636AE"/>
    <w:rsid w:val="0076481E"/>
    <w:rsid w:val="00765A7E"/>
    <w:rsid w:val="007664B0"/>
    <w:rsid w:val="0076674E"/>
    <w:rsid w:val="00766C02"/>
    <w:rsid w:val="00766E1B"/>
    <w:rsid w:val="0076759E"/>
    <w:rsid w:val="00770A80"/>
    <w:rsid w:val="00771003"/>
    <w:rsid w:val="007724D1"/>
    <w:rsid w:val="00773C02"/>
    <w:rsid w:val="007741B3"/>
    <w:rsid w:val="00775ABF"/>
    <w:rsid w:val="007770D9"/>
    <w:rsid w:val="007773E5"/>
    <w:rsid w:val="007775BB"/>
    <w:rsid w:val="00777BC2"/>
    <w:rsid w:val="007802E0"/>
    <w:rsid w:val="00780B10"/>
    <w:rsid w:val="00781759"/>
    <w:rsid w:val="00781B57"/>
    <w:rsid w:val="00783B60"/>
    <w:rsid w:val="00784725"/>
    <w:rsid w:val="00784B7B"/>
    <w:rsid w:val="007850FA"/>
    <w:rsid w:val="0078644F"/>
    <w:rsid w:val="007921B9"/>
    <w:rsid w:val="0079405D"/>
    <w:rsid w:val="0079443C"/>
    <w:rsid w:val="00794F0E"/>
    <w:rsid w:val="007A01BB"/>
    <w:rsid w:val="007A03AF"/>
    <w:rsid w:val="007A21CD"/>
    <w:rsid w:val="007A240C"/>
    <w:rsid w:val="007A288E"/>
    <w:rsid w:val="007A418C"/>
    <w:rsid w:val="007A5068"/>
    <w:rsid w:val="007A51B8"/>
    <w:rsid w:val="007A5345"/>
    <w:rsid w:val="007A5707"/>
    <w:rsid w:val="007A58B1"/>
    <w:rsid w:val="007A5C27"/>
    <w:rsid w:val="007A5C35"/>
    <w:rsid w:val="007A5EE9"/>
    <w:rsid w:val="007A60D9"/>
    <w:rsid w:val="007A76D0"/>
    <w:rsid w:val="007A7C7A"/>
    <w:rsid w:val="007B07E6"/>
    <w:rsid w:val="007B1329"/>
    <w:rsid w:val="007B22A7"/>
    <w:rsid w:val="007B24CB"/>
    <w:rsid w:val="007B26C4"/>
    <w:rsid w:val="007B2CBC"/>
    <w:rsid w:val="007B63BF"/>
    <w:rsid w:val="007C0DD1"/>
    <w:rsid w:val="007C0E9E"/>
    <w:rsid w:val="007C1C5E"/>
    <w:rsid w:val="007C1D22"/>
    <w:rsid w:val="007C1DBE"/>
    <w:rsid w:val="007C26DD"/>
    <w:rsid w:val="007C3DCA"/>
    <w:rsid w:val="007C4984"/>
    <w:rsid w:val="007C715E"/>
    <w:rsid w:val="007C7E2A"/>
    <w:rsid w:val="007D06B5"/>
    <w:rsid w:val="007D2743"/>
    <w:rsid w:val="007D2A23"/>
    <w:rsid w:val="007D2C37"/>
    <w:rsid w:val="007D312B"/>
    <w:rsid w:val="007D3918"/>
    <w:rsid w:val="007D78FA"/>
    <w:rsid w:val="007E0564"/>
    <w:rsid w:val="007E1BAA"/>
    <w:rsid w:val="007E2058"/>
    <w:rsid w:val="007E2504"/>
    <w:rsid w:val="007E287F"/>
    <w:rsid w:val="007E353A"/>
    <w:rsid w:val="007E5B81"/>
    <w:rsid w:val="007E6320"/>
    <w:rsid w:val="007E6A45"/>
    <w:rsid w:val="007E7AFD"/>
    <w:rsid w:val="007F0982"/>
    <w:rsid w:val="007F117A"/>
    <w:rsid w:val="007F18A8"/>
    <w:rsid w:val="007F1B74"/>
    <w:rsid w:val="007F1D1F"/>
    <w:rsid w:val="007F29A5"/>
    <w:rsid w:val="007F4FD2"/>
    <w:rsid w:val="007F5138"/>
    <w:rsid w:val="007F5295"/>
    <w:rsid w:val="007F76BB"/>
    <w:rsid w:val="007F7818"/>
    <w:rsid w:val="007F7E9E"/>
    <w:rsid w:val="0080026E"/>
    <w:rsid w:val="00800BB2"/>
    <w:rsid w:val="00800FD5"/>
    <w:rsid w:val="00802837"/>
    <w:rsid w:val="008030F2"/>
    <w:rsid w:val="00803438"/>
    <w:rsid w:val="00804534"/>
    <w:rsid w:val="00804800"/>
    <w:rsid w:val="00804958"/>
    <w:rsid w:val="008049D8"/>
    <w:rsid w:val="00804F3A"/>
    <w:rsid w:val="00805435"/>
    <w:rsid w:val="00805CAE"/>
    <w:rsid w:val="0080607D"/>
    <w:rsid w:val="0080642E"/>
    <w:rsid w:val="00807A49"/>
    <w:rsid w:val="00810A9B"/>
    <w:rsid w:val="008113BD"/>
    <w:rsid w:val="00811C22"/>
    <w:rsid w:val="00811DE1"/>
    <w:rsid w:val="00811EAD"/>
    <w:rsid w:val="0081301D"/>
    <w:rsid w:val="008134C3"/>
    <w:rsid w:val="0081353C"/>
    <w:rsid w:val="00814208"/>
    <w:rsid w:val="00814387"/>
    <w:rsid w:val="00816006"/>
    <w:rsid w:val="008164CE"/>
    <w:rsid w:val="00816EC8"/>
    <w:rsid w:val="0082012A"/>
    <w:rsid w:val="00823783"/>
    <w:rsid w:val="008239D3"/>
    <w:rsid w:val="0082758B"/>
    <w:rsid w:val="00827E14"/>
    <w:rsid w:val="00830273"/>
    <w:rsid w:val="008308BB"/>
    <w:rsid w:val="00830911"/>
    <w:rsid w:val="00833424"/>
    <w:rsid w:val="00834445"/>
    <w:rsid w:val="0083452F"/>
    <w:rsid w:val="00835619"/>
    <w:rsid w:val="00836F74"/>
    <w:rsid w:val="0083760F"/>
    <w:rsid w:val="00840063"/>
    <w:rsid w:val="0084097E"/>
    <w:rsid w:val="00841091"/>
    <w:rsid w:val="00842B44"/>
    <w:rsid w:val="00843066"/>
    <w:rsid w:val="008443E6"/>
    <w:rsid w:val="00845963"/>
    <w:rsid w:val="0084616A"/>
    <w:rsid w:val="0084688A"/>
    <w:rsid w:val="0084703F"/>
    <w:rsid w:val="008478C7"/>
    <w:rsid w:val="008500E0"/>
    <w:rsid w:val="00850CB5"/>
    <w:rsid w:val="00850DF3"/>
    <w:rsid w:val="00851AFD"/>
    <w:rsid w:val="00851F45"/>
    <w:rsid w:val="00851F52"/>
    <w:rsid w:val="008526D5"/>
    <w:rsid w:val="00852715"/>
    <w:rsid w:val="008547FE"/>
    <w:rsid w:val="00855BEF"/>
    <w:rsid w:val="0085660F"/>
    <w:rsid w:val="008569D1"/>
    <w:rsid w:val="008608B6"/>
    <w:rsid w:val="00860F17"/>
    <w:rsid w:val="00860F3D"/>
    <w:rsid w:val="008614D3"/>
    <w:rsid w:val="00861FCA"/>
    <w:rsid w:val="008634F4"/>
    <w:rsid w:val="00863829"/>
    <w:rsid w:val="0086433A"/>
    <w:rsid w:val="0086439A"/>
    <w:rsid w:val="0086534C"/>
    <w:rsid w:val="00866560"/>
    <w:rsid w:val="0086656B"/>
    <w:rsid w:val="008666D2"/>
    <w:rsid w:val="00866A15"/>
    <w:rsid w:val="00866F28"/>
    <w:rsid w:val="008670F0"/>
    <w:rsid w:val="00867405"/>
    <w:rsid w:val="00867425"/>
    <w:rsid w:val="00867531"/>
    <w:rsid w:val="00870D2D"/>
    <w:rsid w:val="00871422"/>
    <w:rsid w:val="00873B12"/>
    <w:rsid w:val="00874762"/>
    <w:rsid w:val="00875FA7"/>
    <w:rsid w:val="00876595"/>
    <w:rsid w:val="0087701C"/>
    <w:rsid w:val="008770A0"/>
    <w:rsid w:val="00877ADF"/>
    <w:rsid w:val="0088060F"/>
    <w:rsid w:val="008817D2"/>
    <w:rsid w:val="00881BDD"/>
    <w:rsid w:val="00881CB7"/>
    <w:rsid w:val="008823E6"/>
    <w:rsid w:val="00883909"/>
    <w:rsid w:val="008851A2"/>
    <w:rsid w:val="0088594E"/>
    <w:rsid w:val="00885967"/>
    <w:rsid w:val="00886C61"/>
    <w:rsid w:val="0089153C"/>
    <w:rsid w:val="00891550"/>
    <w:rsid w:val="008923A0"/>
    <w:rsid w:val="008927E2"/>
    <w:rsid w:val="00892B4C"/>
    <w:rsid w:val="00892B76"/>
    <w:rsid w:val="00892F70"/>
    <w:rsid w:val="0089321A"/>
    <w:rsid w:val="00893470"/>
    <w:rsid w:val="0089383A"/>
    <w:rsid w:val="00895080"/>
    <w:rsid w:val="008A01C3"/>
    <w:rsid w:val="008A035B"/>
    <w:rsid w:val="008A11E2"/>
    <w:rsid w:val="008A218C"/>
    <w:rsid w:val="008A3459"/>
    <w:rsid w:val="008A3469"/>
    <w:rsid w:val="008A364F"/>
    <w:rsid w:val="008A3DF7"/>
    <w:rsid w:val="008A429A"/>
    <w:rsid w:val="008A473A"/>
    <w:rsid w:val="008A48F7"/>
    <w:rsid w:val="008A6E95"/>
    <w:rsid w:val="008A7C6E"/>
    <w:rsid w:val="008B06B4"/>
    <w:rsid w:val="008B4063"/>
    <w:rsid w:val="008B48B3"/>
    <w:rsid w:val="008B4BE1"/>
    <w:rsid w:val="008B5097"/>
    <w:rsid w:val="008B519E"/>
    <w:rsid w:val="008B5536"/>
    <w:rsid w:val="008B6425"/>
    <w:rsid w:val="008B645C"/>
    <w:rsid w:val="008B68E9"/>
    <w:rsid w:val="008B7B51"/>
    <w:rsid w:val="008C10CE"/>
    <w:rsid w:val="008C1C0F"/>
    <w:rsid w:val="008C2F7F"/>
    <w:rsid w:val="008C4945"/>
    <w:rsid w:val="008C4A8F"/>
    <w:rsid w:val="008C54F3"/>
    <w:rsid w:val="008C57E4"/>
    <w:rsid w:val="008C5F10"/>
    <w:rsid w:val="008C6CFC"/>
    <w:rsid w:val="008C76F7"/>
    <w:rsid w:val="008D0277"/>
    <w:rsid w:val="008D063A"/>
    <w:rsid w:val="008D0850"/>
    <w:rsid w:val="008D1165"/>
    <w:rsid w:val="008D2299"/>
    <w:rsid w:val="008D22A5"/>
    <w:rsid w:val="008D23CD"/>
    <w:rsid w:val="008D4029"/>
    <w:rsid w:val="008D46C5"/>
    <w:rsid w:val="008D4CA5"/>
    <w:rsid w:val="008D54BC"/>
    <w:rsid w:val="008D5EFF"/>
    <w:rsid w:val="008D697C"/>
    <w:rsid w:val="008E06B3"/>
    <w:rsid w:val="008E1505"/>
    <w:rsid w:val="008E2F66"/>
    <w:rsid w:val="008E34E5"/>
    <w:rsid w:val="008E36DA"/>
    <w:rsid w:val="008E4A56"/>
    <w:rsid w:val="008E50C5"/>
    <w:rsid w:val="008E54CC"/>
    <w:rsid w:val="008E5795"/>
    <w:rsid w:val="008E5DBB"/>
    <w:rsid w:val="008E6328"/>
    <w:rsid w:val="008E68EE"/>
    <w:rsid w:val="008E6BBD"/>
    <w:rsid w:val="008E6F27"/>
    <w:rsid w:val="008E7E1E"/>
    <w:rsid w:val="008F005A"/>
    <w:rsid w:val="008F053A"/>
    <w:rsid w:val="008F09DB"/>
    <w:rsid w:val="008F230A"/>
    <w:rsid w:val="008F2591"/>
    <w:rsid w:val="008F2FE4"/>
    <w:rsid w:val="008F3ACC"/>
    <w:rsid w:val="008F4B04"/>
    <w:rsid w:val="008F52F2"/>
    <w:rsid w:val="008F56DB"/>
    <w:rsid w:val="008F6025"/>
    <w:rsid w:val="008F6C53"/>
    <w:rsid w:val="008F7122"/>
    <w:rsid w:val="008F7AD1"/>
    <w:rsid w:val="008F7BF2"/>
    <w:rsid w:val="00900316"/>
    <w:rsid w:val="00901388"/>
    <w:rsid w:val="00901561"/>
    <w:rsid w:val="0090205F"/>
    <w:rsid w:val="00902B11"/>
    <w:rsid w:val="00902BC6"/>
    <w:rsid w:val="009038C0"/>
    <w:rsid w:val="009039CE"/>
    <w:rsid w:val="00903E81"/>
    <w:rsid w:val="009056C8"/>
    <w:rsid w:val="0090598E"/>
    <w:rsid w:val="00905F83"/>
    <w:rsid w:val="009065BB"/>
    <w:rsid w:val="00907B32"/>
    <w:rsid w:val="0091083E"/>
    <w:rsid w:val="009112F2"/>
    <w:rsid w:val="00912148"/>
    <w:rsid w:val="009122B3"/>
    <w:rsid w:val="00913EA9"/>
    <w:rsid w:val="0091544D"/>
    <w:rsid w:val="0091552A"/>
    <w:rsid w:val="00915A40"/>
    <w:rsid w:val="00915F65"/>
    <w:rsid w:val="00916229"/>
    <w:rsid w:val="009164C7"/>
    <w:rsid w:val="009169F9"/>
    <w:rsid w:val="009177B7"/>
    <w:rsid w:val="009201A7"/>
    <w:rsid w:val="009209AE"/>
    <w:rsid w:val="0092141F"/>
    <w:rsid w:val="0092188B"/>
    <w:rsid w:val="00921E66"/>
    <w:rsid w:val="009223FF"/>
    <w:rsid w:val="0092243E"/>
    <w:rsid w:val="00923ABB"/>
    <w:rsid w:val="00924B2F"/>
    <w:rsid w:val="00924E5F"/>
    <w:rsid w:val="00925216"/>
    <w:rsid w:val="009254E3"/>
    <w:rsid w:val="00925B91"/>
    <w:rsid w:val="0092652D"/>
    <w:rsid w:val="0092798C"/>
    <w:rsid w:val="00930032"/>
    <w:rsid w:val="00930D6B"/>
    <w:rsid w:val="00931DD0"/>
    <w:rsid w:val="00933758"/>
    <w:rsid w:val="0093380A"/>
    <w:rsid w:val="00934DF3"/>
    <w:rsid w:val="00934F25"/>
    <w:rsid w:val="00936C0C"/>
    <w:rsid w:val="0093707E"/>
    <w:rsid w:val="00937318"/>
    <w:rsid w:val="00941009"/>
    <w:rsid w:val="00941BEE"/>
    <w:rsid w:val="00941C08"/>
    <w:rsid w:val="00941F38"/>
    <w:rsid w:val="0094277F"/>
    <w:rsid w:val="00942BF7"/>
    <w:rsid w:val="009433C7"/>
    <w:rsid w:val="009454F1"/>
    <w:rsid w:val="00945874"/>
    <w:rsid w:val="00945955"/>
    <w:rsid w:val="009506AF"/>
    <w:rsid w:val="00950F28"/>
    <w:rsid w:val="009511D8"/>
    <w:rsid w:val="00951A07"/>
    <w:rsid w:val="00951FDE"/>
    <w:rsid w:val="0095222D"/>
    <w:rsid w:val="009523B0"/>
    <w:rsid w:val="0095331C"/>
    <w:rsid w:val="0095398A"/>
    <w:rsid w:val="0095436F"/>
    <w:rsid w:val="009560E5"/>
    <w:rsid w:val="00957561"/>
    <w:rsid w:val="00960A7A"/>
    <w:rsid w:val="00960ADD"/>
    <w:rsid w:val="0096223F"/>
    <w:rsid w:val="00963473"/>
    <w:rsid w:val="009638A5"/>
    <w:rsid w:val="00964930"/>
    <w:rsid w:val="00966223"/>
    <w:rsid w:val="00967DF3"/>
    <w:rsid w:val="00967E86"/>
    <w:rsid w:val="00970CB9"/>
    <w:rsid w:val="00971C2A"/>
    <w:rsid w:val="009731A0"/>
    <w:rsid w:val="009732E1"/>
    <w:rsid w:val="0097344B"/>
    <w:rsid w:val="009736D1"/>
    <w:rsid w:val="0097607F"/>
    <w:rsid w:val="00977DF8"/>
    <w:rsid w:val="00980287"/>
    <w:rsid w:val="0098055D"/>
    <w:rsid w:val="00980EC7"/>
    <w:rsid w:val="00981170"/>
    <w:rsid w:val="00981198"/>
    <w:rsid w:val="009811AA"/>
    <w:rsid w:val="00981539"/>
    <w:rsid w:val="00981800"/>
    <w:rsid w:val="00984C6D"/>
    <w:rsid w:val="00984E50"/>
    <w:rsid w:val="00985F5A"/>
    <w:rsid w:val="00986B7B"/>
    <w:rsid w:val="0099044E"/>
    <w:rsid w:val="00990543"/>
    <w:rsid w:val="00992A74"/>
    <w:rsid w:val="009934EC"/>
    <w:rsid w:val="00993630"/>
    <w:rsid w:val="0099503F"/>
    <w:rsid w:val="009961E8"/>
    <w:rsid w:val="009968C4"/>
    <w:rsid w:val="00996EE6"/>
    <w:rsid w:val="00997081"/>
    <w:rsid w:val="009A0CB4"/>
    <w:rsid w:val="009A1183"/>
    <w:rsid w:val="009A19B9"/>
    <w:rsid w:val="009A2170"/>
    <w:rsid w:val="009A2CC0"/>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51A1"/>
    <w:rsid w:val="009C5568"/>
    <w:rsid w:val="009C7181"/>
    <w:rsid w:val="009C71EF"/>
    <w:rsid w:val="009D0A41"/>
    <w:rsid w:val="009D1685"/>
    <w:rsid w:val="009D1746"/>
    <w:rsid w:val="009D285A"/>
    <w:rsid w:val="009D291B"/>
    <w:rsid w:val="009D348F"/>
    <w:rsid w:val="009D3B2E"/>
    <w:rsid w:val="009D3F55"/>
    <w:rsid w:val="009D4366"/>
    <w:rsid w:val="009D4D45"/>
    <w:rsid w:val="009D54A7"/>
    <w:rsid w:val="009D5F12"/>
    <w:rsid w:val="009D5FA6"/>
    <w:rsid w:val="009D72AB"/>
    <w:rsid w:val="009E02DA"/>
    <w:rsid w:val="009E149A"/>
    <w:rsid w:val="009E1E6F"/>
    <w:rsid w:val="009E24D2"/>
    <w:rsid w:val="009E25A2"/>
    <w:rsid w:val="009E2621"/>
    <w:rsid w:val="009E26CF"/>
    <w:rsid w:val="009E33F8"/>
    <w:rsid w:val="009E3ADA"/>
    <w:rsid w:val="009E6806"/>
    <w:rsid w:val="009E7D3D"/>
    <w:rsid w:val="009F0AF7"/>
    <w:rsid w:val="009F1097"/>
    <w:rsid w:val="009F2592"/>
    <w:rsid w:val="009F2714"/>
    <w:rsid w:val="009F2CD6"/>
    <w:rsid w:val="009F41F7"/>
    <w:rsid w:val="009F5349"/>
    <w:rsid w:val="009F6069"/>
    <w:rsid w:val="009F7A1C"/>
    <w:rsid w:val="00A00857"/>
    <w:rsid w:val="00A01CD8"/>
    <w:rsid w:val="00A02460"/>
    <w:rsid w:val="00A024A2"/>
    <w:rsid w:val="00A025E6"/>
    <w:rsid w:val="00A036D7"/>
    <w:rsid w:val="00A05235"/>
    <w:rsid w:val="00A071FF"/>
    <w:rsid w:val="00A078B5"/>
    <w:rsid w:val="00A106B3"/>
    <w:rsid w:val="00A10DB7"/>
    <w:rsid w:val="00A1149B"/>
    <w:rsid w:val="00A11B5A"/>
    <w:rsid w:val="00A12328"/>
    <w:rsid w:val="00A12813"/>
    <w:rsid w:val="00A1286A"/>
    <w:rsid w:val="00A14883"/>
    <w:rsid w:val="00A149DD"/>
    <w:rsid w:val="00A16D6F"/>
    <w:rsid w:val="00A16F5D"/>
    <w:rsid w:val="00A17774"/>
    <w:rsid w:val="00A2065A"/>
    <w:rsid w:val="00A208D0"/>
    <w:rsid w:val="00A20A58"/>
    <w:rsid w:val="00A20B9D"/>
    <w:rsid w:val="00A20D45"/>
    <w:rsid w:val="00A22ED8"/>
    <w:rsid w:val="00A23314"/>
    <w:rsid w:val="00A23363"/>
    <w:rsid w:val="00A23D54"/>
    <w:rsid w:val="00A24333"/>
    <w:rsid w:val="00A25A8C"/>
    <w:rsid w:val="00A25CE9"/>
    <w:rsid w:val="00A26B4D"/>
    <w:rsid w:val="00A31483"/>
    <w:rsid w:val="00A31770"/>
    <w:rsid w:val="00A32354"/>
    <w:rsid w:val="00A3240E"/>
    <w:rsid w:val="00A3241B"/>
    <w:rsid w:val="00A33F5A"/>
    <w:rsid w:val="00A34280"/>
    <w:rsid w:val="00A343B5"/>
    <w:rsid w:val="00A36A5C"/>
    <w:rsid w:val="00A376C5"/>
    <w:rsid w:val="00A40302"/>
    <w:rsid w:val="00A409C7"/>
    <w:rsid w:val="00A414A5"/>
    <w:rsid w:val="00A42FC6"/>
    <w:rsid w:val="00A43272"/>
    <w:rsid w:val="00A43F6A"/>
    <w:rsid w:val="00A4472C"/>
    <w:rsid w:val="00A44BFE"/>
    <w:rsid w:val="00A44E00"/>
    <w:rsid w:val="00A45E07"/>
    <w:rsid w:val="00A47CC2"/>
    <w:rsid w:val="00A50A38"/>
    <w:rsid w:val="00A50E48"/>
    <w:rsid w:val="00A52734"/>
    <w:rsid w:val="00A54275"/>
    <w:rsid w:val="00A54A64"/>
    <w:rsid w:val="00A55332"/>
    <w:rsid w:val="00A55857"/>
    <w:rsid w:val="00A55BF2"/>
    <w:rsid w:val="00A5657D"/>
    <w:rsid w:val="00A569AA"/>
    <w:rsid w:val="00A609D5"/>
    <w:rsid w:val="00A60EA4"/>
    <w:rsid w:val="00A61974"/>
    <w:rsid w:val="00A628EB"/>
    <w:rsid w:val="00A6555D"/>
    <w:rsid w:val="00A65A47"/>
    <w:rsid w:val="00A6627B"/>
    <w:rsid w:val="00A6728F"/>
    <w:rsid w:val="00A6749E"/>
    <w:rsid w:val="00A67508"/>
    <w:rsid w:val="00A71CD9"/>
    <w:rsid w:val="00A71E1B"/>
    <w:rsid w:val="00A725BA"/>
    <w:rsid w:val="00A730A2"/>
    <w:rsid w:val="00A735EE"/>
    <w:rsid w:val="00A73EA6"/>
    <w:rsid w:val="00A74337"/>
    <w:rsid w:val="00A75256"/>
    <w:rsid w:val="00A76A7C"/>
    <w:rsid w:val="00A76E4F"/>
    <w:rsid w:val="00A77527"/>
    <w:rsid w:val="00A775F4"/>
    <w:rsid w:val="00A80381"/>
    <w:rsid w:val="00A813F9"/>
    <w:rsid w:val="00A817D9"/>
    <w:rsid w:val="00A81B66"/>
    <w:rsid w:val="00A81DF2"/>
    <w:rsid w:val="00A823F6"/>
    <w:rsid w:val="00A8292B"/>
    <w:rsid w:val="00A834BC"/>
    <w:rsid w:val="00A83DBD"/>
    <w:rsid w:val="00A84BAD"/>
    <w:rsid w:val="00A85C30"/>
    <w:rsid w:val="00A85FC2"/>
    <w:rsid w:val="00A90058"/>
    <w:rsid w:val="00A91238"/>
    <w:rsid w:val="00A91A74"/>
    <w:rsid w:val="00A929F5"/>
    <w:rsid w:val="00A93164"/>
    <w:rsid w:val="00A93665"/>
    <w:rsid w:val="00A940FD"/>
    <w:rsid w:val="00A94357"/>
    <w:rsid w:val="00A94A9B"/>
    <w:rsid w:val="00A952D3"/>
    <w:rsid w:val="00A964BF"/>
    <w:rsid w:val="00A9691D"/>
    <w:rsid w:val="00A96D73"/>
    <w:rsid w:val="00A97579"/>
    <w:rsid w:val="00A97A69"/>
    <w:rsid w:val="00A97B00"/>
    <w:rsid w:val="00AA0A39"/>
    <w:rsid w:val="00AA10D0"/>
    <w:rsid w:val="00AA13D4"/>
    <w:rsid w:val="00AA17C3"/>
    <w:rsid w:val="00AA1C01"/>
    <w:rsid w:val="00AA2B44"/>
    <w:rsid w:val="00AA2C20"/>
    <w:rsid w:val="00AA2D15"/>
    <w:rsid w:val="00AA342C"/>
    <w:rsid w:val="00AA4A04"/>
    <w:rsid w:val="00AA5F79"/>
    <w:rsid w:val="00AA7281"/>
    <w:rsid w:val="00AA74AD"/>
    <w:rsid w:val="00AB2D31"/>
    <w:rsid w:val="00AB33A4"/>
    <w:rsid w:val="00AB3E5C"/>
    <w:rsid w:val="00AB475B"/>
    <w:rsid w:val="00AB49E4"/>
    <w:rsid w:val="00AB4A0F"/>
    <w:rsid w:val="00AB7D00"/>
    <w:rsid w:val="00AC002C"/>
    <w:rsid w:val="00AC08BA"/>
    <w:rsid w:val="00AC09FB"/>
    <w:rsid w:val="00AC11F6"/>
    <w:rsid w:val="00AC2C70"/>
    <w:rsid w:val="00AC2C8B"/>
    <w:rsid w:val="00AC384B"/>
    <w:rsid w:val="00AC69CB"/>
    <w:rsid w:val="00AC743C"/>
    <w:rsid w:val="00AD057F"/>
    <w:rsid w:val="00AD065E"/>
    <w:rsid w:val="00AD1AE9"/>
    <w:rsid w:val="00AD3D31"/>
    <w:rsid w:val="00AD45BA"/>
    <w:rsid w:val="00AD50A7"/>
    <w:rsid w:val="00AD6959"/>
    <w:rsid w:val="00AD7109"/>
    <w:rsid w:val="00AE09C7"/>
    <w:rsid w:val="00AE0DE3"/>
    <w:rsid w:val="00AE1F91"/>
    <w:rsid w:val="00AE23A8"/>
    <w:rsid w:val="00AE2DA6"/>
    <w:rsid w:val="00AE41C1"/>
    <w:rsid w:val="00AE4BE4"/>
    <w:rsid w:val="00AE4F73"/>
    <w:rsid w:val="00AE5A90"/>
    <w:rsid w:val="00AE5AB2"/>
    <w:rsid w:val="00AE6A82"/>
    <w:rsid w:val="00AE7D17"/>
    <w:rsid w:val="00AF0468"/>
    <w:rsid w:val="00AF08DF"/>
    <w:rsid w:val="00AF0D59"/>
    <w:rsid w:val="00AF184B"/>
    <w:rsid w:val="00AF2E2A"/>
    <w:rsid w:val="00AF3843"/>
    <w:rsid w:val="00AF3BC1"/>
    <w:rsid w:val="00AF3C5D"/>
    <w:rsid w:val="00AF4C25"/>
    <w:rsid w:val="00AF5848"/>
    <w:rsid w:val="00AF5869"/>
    <w:rsid w:val="00AF6046"/>
    <w:rsid w:val="00AF6BF6"/>
    <w:rsid w:val="00AF712D"/>
    <w:rsid w:val="00AF7542"/>
    <w:rsid w:val="00AF7D3E"/>
    <w:rsid w:val="00B025DA"/>
    <w:rsid w:val="00B026EF"/>
    <w:rsid w:val="00B04072"/>
    <w:rsid w:val="00B04316"/>
    <w:rsid w:val="00B05082"/>
    <w:rsid w:val="00B061AF"/>
    <w:rsid w:val="00B06719"/>
    <w:rsid w:val="00B06985"/>
    <w:rsid w:val="00B07EA3"/>
    <w:rsid w:val="00B114DB"/>
    <w:rsid w:val="00B117C3"/>
    <w:rsid w:val="00B11BC3"/>
    <w:rsid w:val="00B12191"/>
    <w:rsid w:val="00B1311C"/>
    <w:rsid w:val="00B13676"/>
    <w:rsid w:val="00B142D4"/>
    <w:rsid w:val="00B16713"/>
    <w:rsid w:val="00B21400"/>
    <w:rsid w:val="00B21859"/>
    <w:rsid w:val="00B227D0"/>
    <w:rsid w:val="00B22EED"/>
    <w:rsid w:val="00B231D2"/>
    <w:rsid w:val="00B23411"/>
    <w:rsid w:val="00B23801"/>
    <w:rsid w:val="00B23A53"/>
    <w:rsid w:val="00B25496"/>
    <w:rsid w:val="00B25CA9"/>
    <w:rsid w:val="00B267E7"/>
    <w:rsid w:val="00B26B22"/>
    <w:rsid w:val="00B31356"/>
    <w:rsid w:val="00B32128"/>
    <w:rsid w:val="00B32174"/>
    <w:rsid w:val="00B326C5"/>
    <w:rsid w:val="00B33253"/>
    <w:rsid w:val="00B33C76"/>
    <w:rsid w:val="00B34511"/>
    <w:rsid w:val="00B34867"/>
    <w:rsid w:val="00B3497D"/>
    <w:rsid w:val="00B34DCB"/>
    <w:rsid w:val="00B3535A"/>
    <w:rsid w:val="00B355E5"/>
    <w:rsid w:val="00B35778"/>
    <w:rsid w:val="00B35C82"/>
    <w:rsid w:val="00B35E82"/>
    <w:rsid w:val="00B37733"/>
    <w:rsid w:val="00B37AA1"/>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F97"/>
    <w:rsid w:val="00B579B4"/>
    <w:rsid w:val="00B57A6B"/>
    <w:rsid w:val="00B60812"/>
    <w:rsid w:val="00B61393"/>
    <w:rsid w:val="00B61890"/>
    <w:rsid w:val="00B61DD0"/>
    <w:rsid w:val="00B62387"/>
    <w:rsid w:val="00B63426"/>
    <w:rsid w:val="00B645EB"/>
    <w:rsid w:val="00B64BC4"/>
    <w:rsid w:val="00B651B5"/>
    <w:rsid w:val="00B65B90"/>
    <w:rsid w:val="00B703F3"/>
    <w:rsid w:val="00B7088A"/>
    <w:rsid w:val="00B70E57"/>
    <w:rsid w:val="00B712EB"/>
    <w:rsid w:val="00B71531"/>
    <w:rsid w:val="00B71CF8"/>
    <w:rsid w:val="00B736ED"/>
    <w:rsid w:val="00B73B31"/>
    <w:rsid w:val="00B74183"/>
    <w:rsid w:val="00B744D1"/>
    <w:rsid w:val="00B74683"/>
    <w:rsid w:val="00B8132A"/>
    <w:rsid w:val="00B823E0"/>
    <w:rsid w:val="00B82A8C"/>
    <w:rsid w:val="00B82DE7"/>
    <w:rsid w:val="00B8432F"/>
    <w:rsid w:val="00B84448"/>
    <w:rsid w:val="00B85180"/>
    <w:rsid w:val="00B851B2"/>
    <w:rsid w:val="00B85A7B"/>
    <w:rsid w:val="00B85BDD"/>
    <w:rsid w:val="00B86B93"/>
    <w:rsid w:val="00B86F2E"/>
    <w:rsid w:val="00B872E3"/>
    <w:rsid w:val="00B87B99"/>
    <w:rsid w:val="00B87E52"/>
    <w:rsid w:val="00B91EFD"/>
    <w:rsid w:val="00B92752"/>
    <w:rsid w:val="00B92A01"/>
    <w:rsid w:val="00B92A2A"/>
    <w:rsid w:val="00B93439"/>
    <w:rsid w:val="00B93772"/>
    <w:rsid w:val="00B938FD"/>
    <w:rsid w:val="00B93BC5"/>
    <w:rsid w:val="00B93EED"/>
    <w:rsid w:val="00B93F42"/>
    <w:rsid w:val="00B9544D"/>
    <w:rsid w:val="00B9712D"/>
    <w:rsid w:val="00B97A25"/>
    <w:rsid w:val="00B97D14"/>
    <w:rsid w:val="00BA0964"/>
    <w:rsid w:val="00BA223C"/>
    <w:rsid w:val="00BA35BC"/>
    <w:rsid w:val="00BA38D2"/>
    <w:rsid w:val="00BA43F4"/>
    <w:rsid w:val="00BA47D4"/>
    <w:rsid w:val="00BA565E"/>
    <w:rsid w:val="00BB17FD"/>
    <w:rsid w:val="00BB310A"/>
    <w:rsid w:val="00BB344F"/>
    <w:rsid w:val="00BB3E3E"/>
    <w:rsid w:val="00BB41B4"/>
    <w:rsid w:val="00BB5E7A"/>
    <w:rsid w:val="00BB69B3"/>
    <w:rsid w:val="00BC0FC6"/>
    <w:rsid w:val="00BC24B5"/>
    <w:rsid w:val="00BC2733"/>
    <w:rsid w:val="00BC296B"/>
    <w:rsid w:val="00BC3E10"/>
    <w:rsid w:val="00BC5926"/>
    <w:rsid w:val="00BC5983"/>
    <w:rsid w:val="00BC6C51"/>
    <w:rsid w:val="00BC6F16"/>
    <w:rsid w:val="00BD0865"/>
    <w:rsid w:val="00BD156E"/>
    <w:rsid w:val="00BD19FB"/>
    <w:rsid w:val="00BD1AA4"/>
    <w:rsid w:val="00BD23FF"/>
    <w:rsid w:val="00BD2FAB"/>
    <w:rsid w:val="00BD38FD"/>
    <w:rsid w:val="00BD39BD"/>
    <w:rsid w:val="00BD4242"/>
    <w:rsid w:val="00BD4342"/>
    <w:rsid w:val="00BD4DF4"/>
    <w:rsid w:val="00BD521B"/>
    <w:rsid w:val="00BD58B1"/>
    <w:rsid w:val="00BD59CD"/>
    <w:rsid w:val="00BD6B04"/>
    <w:rsid w:val="00BD6F59"/>
    <w:rsid w:val="00BD710F"/>
    <w:rsid w:val="00BD7ABE"/>
    <w:rsid w:val="00BE090F"/>
    <w:rsid w:val="00BE18D6"/>
    <w:rsid w:val="00BE1F91"/>
    <w:rsid w:val="00BE2397"/>
    <w:rsid w:val="00BE24C2"/>
    <w:rsid w:val="00BE263C"/>
    <w:rsid w:val="00BE3E34"/>
    <w:rsid w:val="00BE4442"/>
    <w:rsid w:val="00BE4F08"/>
    <w:rsid w:val="00BE62B7"/>
    <w:rsid w:val="00BE6BEB"/>
    <w:rsid w:val="00BE6DC0"/>
    <w:rsid w:val="00BE74FC"/>
    <w:rsid w:val="00BE78E8"/>
    <w:rsid w:val="00BE7E89"/>
    <w:rsid w:val="00BF0EEF"/>
    <w:rsid w:val="00BF0F31"/>
    <w:rsid w:val="00BF11C9"/>
    <w:rsid w:val="00BF17E6"/>
    <w:rsid w:val="00BF2066"/>
    <w:rsid w:val="00BF24CE"/>
    <w:rsid w:val="00BF29ED"/>
    <w:rsid w:val="00BF42D0"/>
    <w:rsid w:val="00BF6396"/>
    <w:rsid w:val="00BF6937"/>
    <w:rsid w:val="00C00C0B"/>
    <w:rsid w:val="00C01D01"/>
    <w:rsid w:val="00C01FF5"/>
    <w:rsid w:val="00C02F2E"/>
    <w:rsid w:val="00C0325A"/>
    <w:rsid w:val="00C03911"/>
    <w:rsid w:val="00C0560D"/>
    <w:rsid w:val="00C05747"/>
    <w:rsid w:val="00C0620F"/>
    <w:rsid w:val="00C068C3"/>
    <w:rsid w:val="00C07B1B"/>
    <w:rsid w:val="00C10735"/>
    <w:rsid w:val="00C13304"/>
    <w:rsid w:val="00C13419"/>
    <w:rsid w:val="00C1372C"/>
    <w:rsid w:val="00C13BD5"/>
    <w:rsid w:val="00C13C8D"/>
    <w:rsid w:val="00C143A0"/>
    <w:rsid w:val="00C143BA"/>
    <w:rsid w:val="00C153EE"/>
    <w:rsid w:val="00C164E6"/>
    <w:rsid w:val="00C16824"/>
    <w:rsid w:val="00C16984"/>
    <w:rsid w:val="00C17129"/>
    <w:rsid w:val="00C173D2"/>
    <w:rsid w:val="00C179A3"/>
    <w:rsid w:val="00C17B12"/>
    <w:rsid w:val="00C17F97"/>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3549"/>
    <w:rsid w:val="00C338E5"/>
    <w:rsid w:val="00C33994"/>
    <w:rsid w:val="00C35156"/>
    <w:rsid w:val="00C369B4"/>
    <w:rsid w:val="00C37747"/>
    <w:rsid w:val="00C40444"/>
    <w:rsid w:val="00C40462"/>
    <w:rsid w:val="00C41236"/>
    <w:rsid w:val="00C41ADD"/>
    <w:rsid w:val="00C41B57"/>
    <w:rsid w:val="00C42059"/>
    <w:rsid w:val="00C4332C"/>
    <w:rsid w:val="00C43AF6"/>
    <w:rsid w:val="00C44EE8"/>
    <w:rsid w:val="00C4505B"/>
    <w:rsid w:val="00C450AD"/>
    <w:rsid w:val="00C4551F"/>
    <w:rsid w:val="00C461CF"/>
    <w:rsid w:val="00C46224"/>
    <w:rsid w:val="00C46568"/>
    <w:rsid w:val="00C465D8"/>
    <w:rsid w:val="00C4710F"/>
    <w:rsid w:val="00C47D0E"/>
    <w:rsid w:val="00C5004C"/>
    <w:rsid w:val="00C533DE"/>
    <w:rsid w:val="00C53BF3"/>
    <w:rsid w:val="00C54737"/>
    <w:rsid w:val="00C5474F"/>
    <w:rsid w:val="00C54796"/>
    <w:rsid w:val="00C54D64"/>
    <w:rsid w:val="00C553DA"/>
    <w:rsid w:val="00C566B0"/>
    <w:rsid w:val="00C57C5F"/>
    <w:rsid w:val="00C614DE"/>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C2A"/>
    <w:rsid w:val="00C818BE"/>
    <w:rsid w:val="00C81ABA"/>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ED3"/>
    <w:rsid w:val="00CA2A1F"/>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4F3"/>
    <w:rsid w:val="00CB29F4"/>
    <w:rsid w:val="00CB2CDB"/>
    <w:rsid w:val="00CB34C8"/>
    <w:rsid w:val="00CB4B0C"/>
    <w:rsid w:val="00CB589D"/>
    <w:rsid w:val="00CB6481"/>
    <w:rsid w:val="00CB67E3"/>
    <w:rsid w:val="00CB72AB"/>
    <w:rsid w:val="00CB73FD"/>
    <w:rsid w:val="00CB7ADF"/>
    <w:rsid w:val="00CB7B48"/>
    <w:rsid w:val="00CB7E91"/>
    <w:rsid w:val="00CC03F8"/>
    <w:rsid w:val="00CC08E8"/>
    <w:rsid w:val="00CC13A5"/>
    <w:rsid w:val="00CC1E15"/>
    <w:rsid w:val="00CC3845"/>
    <w:rsid w:val="00CC3BCE"/>
    <w:rsid w:val="00CC4432"/>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A50"/>
    <w:rsid w:val="00CD6355"/>
    <w:rsid w:val="00CD63F1"/>
    <w:rsid w:val="00CD6CC5"/>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2A0"/>
    <w:rsid w:val="00CF30CB"/>
    <w:rsid w:val="00CF5A8C"/>
    <w:rsid w:val="00CF62E1"/>
    <w:rsid w:val="00CF65D7"/>
    <w:rsid w:val="00CF6A8C"/>
    <w:rsid w:val="00CF7D69"/>
    <w:rsid w:val="00CF7EF3"/>
    <w:rsid w:val="00D008E8"/>
    <w:rsid w:val="00D00CFD"/>
    <w:rsid w:val="00D022A4"/>
    <w:rsid w:val="00D031B1"/>
    <w:rsid w:val="00D03980"/>
    <w:rsid w:val="00D05D31"/>
    <w:rsid w:val="00D05DCE"/>
    <w:rsid w:val="00D06505"/>
    <w:rsid w:val="00D0708F"/>
    <w:rsid w:val="00D07D54"/>
    <w:rsid w:val="00D10EF6"/>
    <w:rsid w:val="00D1189B"/>
    <w:rsid w:val="00D128ED"/>
    <w:rsid w:val="00D12E5C"/>
    <w:rsid w:val="00D132CA"/>
    <w:rsid w:val="00D165CA"/>
    <w:rsid w:val="00D21647"/>
    <w:rsid w:val="00D21DEB"/>
    <w:rsid w:val="00D22411"/>
    <w:rsid w:val="00D2254D"/>
    <w:rsid w:val="00D2277E"/>
    <w:rsid w:val="00D24474"/>
    <w:rsid w:val="00D25385"/>
    <w:rsid w:val="00D25C10"/>
    <w:rsid w:val="00D25F05"/>
    <w:rsid w:val="00D267CF"/>
    <w:rsid w:val="00D30E27"/>
    <w:rsid w:val="00D311F2"/>
    <w:rsid w:val="00D33BE7"/>
    <w:rsid w:val="00D33F87"/>
    <w:rsid w:val="00D34EF2"/>
    <w:rsid w:val="00D3529B"/>
    <w:rsid w:val="00D353F5"/>
    <w:rsid w:val="00D35AE0"/>
    <w:rsid w:val="00D36613"/>
    <w:rsid w:val="00D36777"/>
    <w:rsid w:val="00D36977"/>
    <w:rsid w:val="00D4137F"/>
    <w:rsid w:val="00D416C6"/>
    <w:rsid w:val="00D41A6D"/>
    <w:rsid w:val="00D41A7A"/>
    <w:rsid w:val="00D42605"/>
    <w:rsid w:val="00D45C5E"/>
    <w:rsid w:val="00D46022"/>
    <w:rsid w:val="00D469B7"/>
    <w:rsid w:val="00D46E3F"/>
    <w:rsid w:val="00D4779F"/>
    <w:rsid w:val="00D5159E"/>
    <w:rsid w:val="00D5160E"/>
    <w:rsid w:val="00D52EA8"/>
    <w:rsid w:val="00D5366E"/>
    <w:rsid w:val="00D544BB"/>
    <w:rsid w:val="00D54FFF"/>
    <w:rsid w:val="00D570FA"/>
    <w:rsid w:val="00D600D2"/>
    <w:rsid w:val="00D601A0"/>
    <w:rsid w:val="00D61583"/>
    <w:rsid w:val="00D636D7"/>
    <w:rsid w:val="00D647EB"/>
    <w:rsid w:val="00D6565D"/>
    <w:rsid w:val="00D66031"/>
    <w:rsid w:val="00D666D2"/>
    <w:rsid w:val="00D6738A"/>
    <w:rsid w:val="00D6748D"/>
    <w:rsid w:val="00D67DE9"/>
    <w:rsid w:val="00D7044D"/>
    <w:rsid w:val="00D7073D"/>
    <w:rsid w:val="00D70A40"/>
    <w:rsid w:val="00D7166D"/>
    <w:rsid w:val="00D71863"/>
    <w:rsid w:val="00D71FA1"/>
    <w:rsid w:val="00D722D6"/>
    <w:rsid w:val="00D725FD"/>
    <w:rsid w:val="00D72703"/>
    <w:rsid w:val="00D733B1"/>
    <w:rsid w:val="00D73819"/>
    <w:rsid w:val="00D73CD6"/>
    <w:rsid w:val="00D741BE"/>
    <w:rsid w:val="00D74753"/>
    <w:rsid w:val="00D75861"/>
    <w:rsid w:val="00D7630A"/>
    <w:rsid w:val="00D7682F"/>
    <w:rsid w:val="00D77721"/>
    <w:rsid w:val="00D810E3"/>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4DA1"/>
    <w:rsid w:val="00D94ED0"/>
    <w:rsid w:val="00D95FC4"/>
    <w:rsid w:val="00D9656F"/>
    <w:rsid w:val="00D9674E"/>
    <w:rsid w:val="00DA0922"/>
    <w:rsid w:val="00DA1AEF"/>
    <w:rsid w:val="00DA1B9F"/>
    <w:rsid w:val="00DA3C13"/>
    <w:rsid w:val="00DA40B1"/>
    <w:rsid w:val="00DA4511"/>
    <w:rsid w:val="00DA5539"/>
    <w:rsid w:val="00DA5B5C"/>
    <w:rsid w:val="00DA5D5B"/>
    <w:rsid w:val="00DA65C3"/>
    <w:rsid w:val="00DA6941"/>
    <w:rsid w:val="00DA6A2E"/>
    <w:rsid w:val="00DA7349"/>
    <w:rsid w:val="00DA7A7A"/>
    <w:rsid w:val="00DB0B82"/>
    <w:rsid w:val="00DB1792"/>
    <w:rsid w:val="00DB1D3D"/>
    <w:rsid w:val="00DB2065"/>
    <w:rsid w:val="00DB2F73"/>
    <w:rsid w:val="00DB372C"/>
    <w:rsid w:val="00DB54F6"/>
    <w:rsid w:val="00DB60FE"/>
    <w:rsid w:val="00DB649B"/>
    <w:rsid w:val="00DB685E"/>
    <w:rsid w:val="00DC0DB5"/>
    <w:rsid w:val="00DC1BFC"/>
    <w:rsid w:val="00DC2067"/>
    <w:rsid w:val="00DC2F12"/>
    <w:rsid w:val="00DC48BC"/>
    <w:rsid w:val="00DC5D34"/>
    <w:rsid w:val="00DC7787"/>
    <w:rsid w:val="00DD094A"/>
    <w:rsid w:val="00DD0B81"/>
    <w:rsid w:val="00DD0D93"/>
    <w:rsid w:val="00DD10F9"/>
    <w:rsid w:val="00DD229F"/>
    <w:rsid w:val="00DD3C15"/>
    <w:rsid w:val="00DD3D37"/>
    <w:rsid w:val="00DD3FF8"/>
    <w:rsid w:val="00DD5669"/>
    <w:rsid w:val="00DD5E13"/>
    <w:rsid w:val="00DD713B"/>
    <w:rsid w:val="00DE0166"/>
    <w:rsid w:val="00DE21A5"/>
    <w:rsid w:val="00DE29C4"/>
    <w:rsid w:val="00DE2A0A"/>
    <w:rsid w:val="00DE2A24"/>
    <w:rsid w:val="00DE2B01"/>
    <w:rsid w:val="00DE2DAC"/>
    <w:rsid w:val="00DE336F"/>
    <w:rsid w:val="00DE353C"/>
    <w:rsid w:val="00DE537C"/>
    <w:rsid w:val="00DE584C"/>
    <w:rsid w:val="00DE5C97"/>
    <w:rsid w:val="00DE5D5B"/>
    <w:rsid w:val="00DE61C8"/>
    <w:rsid w:val="00DE61CB"/>
    <w:rsid w:val="00DE62B1"/>
    <w:rsid w:val="00DE6AC1"/>
    <w:rsid w:val="00DF0F20"/>
    <w:rsid w:val="00DF1122"/>
    <w:rsid w:val="00DF121A"/>
    <w:rsid w:val="00DF161D"/>
    <w:rsid w:val="00DF22A8"/>
    <w:rsid w:val="00DF2A15"/>
    <w:rsid w:val="00DF3725"/>
    <w:rsid w:val="00DF4C93"/>
    <w:rsid w:val="00DF4DF3"/>
    <w:rsid w:val="00DF4E1E"/>
    <w:rsid w:val="00DF5343"/>
    <w:rsid w:val="00DF584A"/>
    <w:rsid w:val="00DF60AD"/>
    <w:rsid w:val="00DF75E3"/>
    <w:rsid w:val="00E00DF0"/>
    <w:rsid w:val="00E017FF"/>
    <w:rsid w:val="00E01B78"/>
    <w:rsid w:val="00E030CF"/>
    <w:rsid w:val="00E034C7"/>
    <w:rsid w:val="00E03C01"/>
    <w:rsid w:val="00E03EA6"/>
    <w:rsid w:val="00E04A30"/>
    <w:rsid w:val="00E04DBD"/>
    <w:rsid w:val="00E0577E"/>
    <w:rsid w:val="00E058EC"/>
    <w:rsid w:val="00E068D8"/>
    <w:rsid w:val="00E06B0C"/>
    <w:rsid w:val="00E07B7E"/>
    <w:rsid w:val="00E10C06"/>
    <w:rsid w:val="00E12784"/>
    <w:rsid w:val="00E13506"/>
    <w:rsid w:val="00E139BB"/>
    <w:rsid w:val="00E13B9F"/>
    <w:rsid w:val="00E13E9F"/>
    <w:rsid w:val="00E143EF"/>
    <w:rsid w:val="00E15285"/>
    <w:rsid w:val="00E15973"/>
    <w:rsid w:val="00E15C4F"/>
    <w:rsid w:val="00E15D23"/>
    <w:rsid w:val="00E164D4"/>
    <w:rsid w:val="00E17340"/>
    <w:rsid w:val="00E17D45"/>
    <w:rsid w:val="00E212FC"/>
    <w:rsid w:val="00E236CE"/>
    <w:rsid w:val="00E25454"/>
    <w:rsid w:val="00E25ED5"/>
    <w:rsid w:val="00E27174"/>
    <w:rsid w:val="00E273A5"/>
    <w:rsid w:val="00E27D9E"/>
    <w:rsid w:val="00E30B59"/>
    <w:rsid w:val="00E3336C"/>
    <w:rsid w:val="00E346B1"/>
    <w:rsid w:val="00E35EA4"/>
    <w:rsid w:val="00E360F5"/>
    <w:rsid w:val="00E364C0"/>
    <w:rsid w:val="00E3695D"/>
    <w:rsid w:val="00E37A7D"/>
    <w:rsid w:val="00E37D42"/>
    <w:rsid w:val="00E40512"/>
    <w:rsid w:val="00E40807"/>
    <w:rsid w:val="00E41806"/>
    <w:rsid w:val="00E4366A"/>
    <w:rsid w:val="00E437A1"/>
    <w:rsid w:val="00E43DAE"/>
    <w:rsid w:val="00E43F5C"/>
    <w:rsid w:val="00E44D05"/>
    <w:rsid w:val="00E45108"/>
    <w:rsid w:val="00E4531F"/>
    <w:rsid w:val="00E46146"/>
    <w:rsid w:val="00E46AB6"/>
    <w:rsid w:val="00E472B4"/>
    <w:rsid w:val="00E47308"/>
    <w:rsid w:val="00E47CD5"/>
    <w:rsid w:val="00E5026E"/>
    <w:rsid w:val="00E510F4"/>
    <w:rsid w:val="00E51137"/>
    <w:rsid w:val="00E517BD"/>
    <w:rsid w:val="00E55560"/>
    <w:rsid w:val="00E561D7"/>
    <w:rsid w:val="00E564E2"/>
    <w:rsid w:val="00E577DE"/>
    <w:rsid w:val="00E57DEE"/>
    <w:rsid w:val="00E60142"/>
    <w:rsid w:val="00E60CB7"/>
    <w:rsid w:val="00E6198B"/>
    <w:rsid w:val="00E6320E"/>
    <w:rsid w:val="00E635F5"/>
    <w:rsid w:val="00E63F1B"/>
    <w:rsid w:val="00E6445C"/>
    <w:rsid w:val="00E667DD"/>
    <w:rsid w:val="00E701BD"/>
    <w:rsid w:val="00E711AD"/>
    <w:rsid w:val="00E71938"/>
    <w:rsid w:val="00E71DEC"/>
    <w:rsid w:val="00E7242D"/>
    <w:rsid w:val="00E73164"/>
    <w:rsid w:val="00E74395"/>
    <w:rsid w:val="00E74BA5"/>
    <w:rsid w:val="00E74EE4"/>
    <w:rsid w:val="00E74F4E"/>
    <w:rsid w:val="00E77C3C"/>
    <w:rsid w:val="00E80219"/>
    <w:rsid w:val="00E80801"/>
    <w:rsid w:val="00E82AA7"/>
    <w:rsid w:val="00E842A6"/>
    <w:rsid w:val="00E8472F"/>
    <w:rsid w:val="00E85273"/>
    <w:rsid w:val="00E85AE3"/>
    <w:rsid w:val="00E86460"/>
    <w:rsid w:val="00E87840"/>
    <w:rsid w:val="00E87908"/>
    <w:rsid w:val="00E900B9"/>
    <w:rsid w:val="00E91597"/>
    <w:rsid w:val="00E92F90"/>
    <w:rsid w:val="00E931C4"/>
    <w:rsid w:val="00E952D8"/>
    <w:rsid w:val="00E953F5"/>
    <w:rsid w:val="00E961C7"/>
    <w:rsid w:val="00E97647"/>
    <w:rsid w:val="00E97CC8"/>
    <w:rsid w:val="00EA05D7"/>
    <w:rsid w:val="00EA07B9"/>
    <w:rsid w:val="00EA0C79"/>
    <w:rsid w:val="00EA1931"/>
    <w:rsid w:val="00EA19C3"/>
    <w:rsid w:val="00EA2181"/>
    <w:rsid w:val="00EA3158"/>
    <w:rsid w:val="00EA44E7"/>
    <w:rsid w:val="00EA484B"/>
    <w:rsid w:val="00EA519C"/>
    <w:rsid w:val="00EA54B3"/>
    <w:rsid w:val="00EA6383"/>
    <w:rsid w:val="00EA7270"/>
    <w:rsid w:val="00EA7BAE"/>
    <w:rsid w:val="00EB022D"/>
    <w:rsid w:val="00EB0B5C"/>
    <w:rsid w:val="00EB1A8D"/>
    <w:rsid w:val="00EB3ACB"/>
    <w:rsid w:val="00EB3E62"/>
    <w:rsid w:val="00EB489D"/>
    <w:rsid w:val="00EB61B3"/>
    <w:rsid w:val="00EB6BC0"/>
    <w:rsid w:val="00EB6E28"/>
    <w:rsid w:val="00EC163B"/>
    <w:rsid w:val="00EC363A"/>
    <w:rsid w:val="00EC4FD5"/>
    <w:rsid w:val="00EC5C53"/>
    <w:rsid w:val="00EC6808"/>
    <w:rsid w:val="00EC7BF6"/>
    <w:rsid w:val="00ED00DA"/>
    <w:rsid w:val="00ED069B"/>
    <w:rsid w:val="00ED27F4"/>
    <w:rsid w:val="00ED2DFE"/>
    <w:rsid w:val="00ED3004"/>
    <w:rsid w:val="00ED3899"/>
    <w:rsid w:val="00ED57F7"/>
    <w:rsid w:val="00ED6FDC"/>
    <w:rsid w:val="00EE0C34"/>
    <w:rsid w:val="00EE23EA"/>
    <w:rsid w:val="00EE2D50"/>
    <w:rsid w:val="00EE30DE"/>
    <w:rsid w:val="00EE341B"/>
    <w:rsid w:val="00EE34F0"/>
    <w:rsid w:val="00EE3EBE"/>
    <w:rsid w:val="00EE541F"/>
    <w:rsid w:val="00EE5476"/>
    <w:rsid w:val="00EE615A"/>
    <w:rsid w:val="00EE6D85"/>
    <w:rsid w:val="00EE76A9"/>
    <w:rsid w:val="00EE77B0"/>
    <w:rsid w:val="00EE7E75"/>
    <w:rsid w:val="00EF08D9"/>
    <w:rsid w:val="00EF0981"/>
    <w:rsid w:val="00EF0DDD"/>
    <w:rsid w:val="00EF2450"/>
    <w:rsid w:val="00EF33BE"/>
    <w:rsid w:val="00EF3BA2"/>
    <w:rsid w:val="00EF4E29"/>
    <w:rsid w:val="00EF4F02"/>
    <w:rsid w:val="00EF5716"/>
    <w:rsid w:val="00EF6028"/>
    <w:rsid w:val="00EF643F"/>
    <w:rsid w:val="00F009AA"/>
    <w:rsid w:val="00F00A65"/>
    <w:rsid w:val="00F00DA5"/>
    <w:rsid w:val="00F011C3"/>
    <w:rsid w:val="00F020F5"/>
    <w:rsid w:val="00F02187"/>
    <w:rsid w:val="00F039EA"/>
    <w:rsid w:val="00F042A6"/>
    <w:rsid w:val="00F048F5"/>
    <w:rsid w:val="00F04BF9"/>
    <w:rsid w:val="00F0506A"/>
    <w:rsid w:val="00F0547D"/>
    <w:rsid w:val="00F066F1"/>
    <w:rsid w:val="00F06DD6"/>
    <w:rsid w:val="00F0707E"/>
    <w:rsid w:val="00F074B5"/>
    <w:rsid w:val="00F1078E"/>
    <w:rsid w:val="00F10AF0"/>
    <w:rsid w:val="00F10C2B"/>
    <w:rsid w:val="00F1190E"/>
    <w:rsid w:val="00F129B1"/>
    <w:rsid w:val="00F12F35"/>
    <w:rsid w:val="00F1309D"/>
    <w:rsid w:val="00F136FF"/>
    <w:rsid w:val="00F14109"/>
    <w:rsid w:val="00F14690"/>
    <w:rsid w:val="00F156D8"/>
    <w:rsid w:val="00F15E6A"/>
    <w:rsid w:val="00F15EDC"/>
    <w:rsid w:val="00F177BC"/>
    <w:rsid w:val="00F17AEA"/>
    <w:rsid w:val="00F17CF1"/>
    <w:rsid w:val="00F21101"/>
    <w:rsid w:val="00F21166"/>
    <w:rsid w:val="00F21325"/>
    <w:rsid w:val="00F218A3"/>
    <w:rsid w:val="00F21CC0"/>
    <w:rsid w:val="00F21E51"/>
    <w:rsid w:val="00F228A2"/>
    <w:rsid w:val="00F2371D"/>
    <w:rsid w:val="00F26422"/>
    <w:rsid w:val="00F26BFD"/>
    <w:rsid w:val="00F26C7E"/>
    <w:rsid w:val="00F26F71"/>
    <w:rsid w:val="00F30409"/>
    <w:rsid w:val="00F30C27"/>
    <w:rsid w:val="00F310F3"/>
    <w:rsid w:val="00F31273"/>
    <w:rsid w:val="00F3263C"/>
    <w:rsid w:val="00F3394E"/>
    <w:rsid w:val="00F35013"/>
    <w:rsid w:val="00F360B8"/>
    <w:rsid w:val="00F361EC"/>
    <w:rsid w:val="00F376DB"/>
    <w:rsid w:val="00F40D70"/>
    <w:rsid w:val="00F411D3"/>
    <w:rsid w:val="00F413F2"/>
    <w:rsid w:val="00F41E5C"/>
    <w:rsid w:val="00F424BD"/>
    <w:rsid w:val="00F4251F"/>
    <w:rsid w:val="00F427AC"/>
    <w:rsid w:val="00F427AD"/>
    <w:rsid w:val="00F4341E"/>
    <w:rsid w:val="00F44408"/>
    <w:rsid w:val="00F4540D"/>
    <w:rsid w:val="00F4562D"/>
    <w:rsid w:val="00F45996"/>
    <w:rsid w:val="00F45F35"/>
    <w:rsid w:val="00F462B5"/>
    <w:rsid w:val="00F46CEB"/>
    <w:rsid w:val="00F51095"/>
    <w:rsid w:val="00F536B4"/>
    <w:rsid w:val="00F53983"/>
    <w:rsid w:val="00F542E4"/>
    <w:rsid w:val="00F54487"/>
    <w:rsid w:val="00F54A47"/>
    <w:rsid w:val="00F55584"/>
    <w:rsid w:val="00F56811"/>
    <w:rsid w:val="00F56B36"/>
    <w:rsid w:val="00F56B63"/>
    <w:rsid w:val="00F57007"/>
    <w:rsid w:val="00F600C7"/>
    <w:rsid w:val="00F6014C"/>
    <w:rsid w:val="00F61F0E"/>
    <w:rsid w:val="00F6243F"/>
    <w:rsid w:val="00F640DB"/>
    <w:rsid w:val="00F6471E"/>
    <w:rsid w:val="00F64A5B"/>
    <w:rsid w:val="00F66C8E"/>
    <w:rsid w:val="00F67305"/>
    <w:rsid w:val="00F677AD"/>
    <w:rsid w:val="00F7049F"/>
    <w:rsid w:val="00F7057A"/>
    <w:rsid w:val="00F71C28"/>
    <w:rsid w:val="00F71D46"/>
    <w:rsid w:val="00F71D98"/>
    <w:rsid w:val="00F72296"/>
    <w:rsid w:val="00F72364"/>
    <w:rsid w:val="00F72435"/>
    <w:rsid w:val="00F728DC"/>
    <w:rsid w:val="00F72C0C"/>
    <w:rsid w:val="00F76051"/>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EE"/>
    <w:rsid w:val="00F9354F"/>
    <w:rsid w:val="00F94BB0"/>
    <w:rsid w:val="00F94CF7"/>
    <w:rsid w:val="00F94E12"/>
    <w:rsid w:val="00F9569A"/>
    <w:rsid w:val="00F9585A"/>
    <w:rsid w:val="00F9717B"/>
    <w:rsid w:val="00FA086D"/>
    <w:rsid w:val="00FA117A"/>
    <w:rsid w:val="00FA1433"/>
    <w:rsid w:val="00FA19E3"/>
    <w:rsid w:val="00FA202F"/>
    <w:rsid w:val="00FA2297"/>
    <w:rsid w:val="00FA268E"/>
    <w:rsid w:val="00FA2ED4"/>
    <w:rsid w:val="00FA605D"/>
    <w:rsid w:val="00FA6312"/>
    <w:rsid w:val="00FA6AF2"/>
    <w:rsid w:val="00FA7007"/>
    <w:rsid w:val="00FB0584"/>
    <w:rsid w:val="00FB0E09"/>
    <w:rsid w:val="00FB259B"/>
    <w:rsid w:val="00FB2FB0"/>
    <w:rsid w:val="00FB32E8"/>
    <w:rsid w:val="00FB3673"/>
    <w:rsid w:val="00FB45AD"/>
    <w:rsid w:val="00FB497D"/>
    <w:rsid w:val="00FB5646"/>
    <w:rsid w:val="00FB6851"/>
    <w:rsid w:val="00FB6CF5"/>
    <w:rsid w:val="00FB72CD"/>
    <w:rsid w:val="00FB77BF"/>
    <w:rsid w:val="00FC02B0"/>
    <w:rsid w:val="00FC0873"/>
    <w:rsid w:val="00FC0D65"/>
    <w:rsid w:val="00FC11A8"/>
    <w:rsid w:val="00FC13C7"/>
    <w:rsid w:val="00FC2858"/>
    <w:rsid w:val="00FC4015"/>
    <w:rsid w:val="00FC5EDB"/>
    <w:rsid w:val="00FC65EB"/>
    <w:rsid w:val="00FC6762"/>
    <w:rsid w:val="00FD0A09"/>
    <w:rsid w:val="00FD1A14"/>
    <w:rsid w:val="00FD1A9E"/>
    <w:rsid w:val="00FD2470"/>
    <w:rsid w:val="00FD3C31"/>
    <w:rsid w:val="00FD5220"/>
    <w:rsid w:val="00FD5F4D"/>
    <w:rsid w:val="00FD6505"/>
    <w:rsid w:val="00FD6DB9"/>
    <w:rsid w:val="00FD724B"/>
    <w:rsid w:val="00FD727C"/>
    <w:rsid w:val="00FE119A"/>
    <w:rsid w:val="00FE19C9"/>
    <w:rsid w:val="00FE2EAC"/>
    <w:rsid w:val="00FE314C"/>
    <w:rsid w:val="00FE3C91"/>
    <w:rsid w:val="00FE42D0"/>
    <w:rsid w:val="00FE4EE0"/>
    <w:rsid w:val="00FE7922"/>
    <w:rsid w:val="00FE7E77"/>
    <w:rsid w:val="00FE7E92"/>
    <w:rsid w:val="00FF0306"/>
    <w:rsid w:val="00FF048D"/>
    <w:rsid w:val="00FF0EAE"/>
    <w:rsid w:val="00FF1B1E"/>
    <w:rsid w:val="00FF2A9F"/>
    <w:rsid w:val="00FF2FE2"/>
    <w:rsid w:val="00FF2FEC"/>
    <w:rsid w:val="00FF3A15"/>
    <w:rsid w:val="00FF4CBB"/>
    <w:rsid w:val="00FF51A1"/>
    <w:rsid w:val="00FF55FE"/>
    <w:rsid w:val="00FF5FEC"/>
    <w:rsid w:val="00FF639A"/>
    <w:rsid w:val="00FF73D8"/>
    <w:rsid w:val="00FF742E"/>
    <w:rsid w:val="00FF75A5"/>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68F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ES_tradnl"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170"/>
    <w:pPr>
      <w:overflowPunct w:val="0"/>
      <w:autoSpaceDE w:val="0"/>
      <w:autoSpaceDN w:val="0"/>
      <w:adjustRightInd w:val="0"/>
      <w:jc w:val="both"/>
      <w:textAlignment w:val="baseline"/>
    </w:pPr>
    <w:rPr>
      <w:rFonts w:ascii="Arial" w:hAnsi="Arial"/>
      <w:sz w:val="22"/>
      <w:lang w:val="de-DE" w:eastAsia="de-DE"/>
    </w:rPr>
  </w:style>
  <w:style w:type="paragraph" w:styleId="Ttulo1">
    <w:name w:val="heading 1"/>
    <w:basedOn w:val="Normal"/>
    <w:next w:val="Normal"/>
    <w:qFormat/>
    <w:pPr>
      <w:keepNext/>
      <w:outlineLvl w:val="0"/>
    </w:pPr>
    <w:rPr>
      <w:b/>
      <w:sz w:val="24"/>
      <w:u w:val="single"/>
    </w:rPr>
  </w:style>
  <w:style w:type="paragraph" w:styleId="Ttulo2">
    <w:name w:val="heading 2"/>
    <w:basedOn w:val="Normal"/>
    <w:next w:val="Normal"/>
    <w:qFormat/>
    <w:pPr>
      <w:widowControl w:val="0"/>
      <w:spacing w:before="120" w:after="120"/>
      <w:outlineLvl w:val="1"/>
    </w:pPr>
    <w:rPr>
      <w:noProof/>
      <w:sz w:val="24"/>
    </w:rPr>
  </w:style>
  <w:style w:type="paragraph" w:styleId="Ttulo3">
    <w:name w:val="heading 3"/>
    <w:basedOn w:val="Normal"/>
    <w:next w:val="Normal"/>
    <w:qFormat/>
    <w:pPr>
      <w:keepNext/>
      <w:spacing w:before="240" w:after="60"/>
      <w:outlineLvl w:val="2"/>
    </w:pPr>
    <w:rPr>
      <w:b/>
      <w:sz w:val="26"/>
    </w:rPr>
  </w:style>
  <w:style w:type="paragraph" w:styleId="Ttulo4">
    <w:name w:val="heading 4"/>
    <w:basedOn w:val="Normal"/>
    <w:next w:val="Normal"/>
    <w:qFormat/>
    <w:pPr>
      <w:keepNext/>
      <w:outlineLvl w:val="3"/>
    </w:pPr>
    <w:rPr>
      <w:b/>
      <w:sz w:val="24"/>
    </w:rPr>
  </w:style>
  <w:style w:type="paragraph" w:styleId="Ttulo5">
    <w:name w:val="heading 5"/>
    <w:basedOn w:val="Normal"/>
    <w:next w:val="Normal"/>
    <w:qFormat/>
    <w:pPr>
      <w:keepNext/>
      <w:outlineLvl w:val="4"/>
    </w:pPr>
    <w:rPr>
      <w:b/>
      <w:sz w:val="32"/>
    </w:rPr>
  </w:style>
  <w:style w:type="paragraph" w:styleId="Ttulo6">
    <w:name w:val="heading 6"/>
    <w:basedOn w:val="Normal"/>
    <w:next w:val="Normal"/>
    <w:qFormat/>
    <w:pPr>
      <w:keepNext/>
      <w:outlineLvl w:val="5"/>
    </w:pPr>
    <w:rPr>
      <w:b/>
    </w:rPr>
  </w:style>
  <w:style w:type="paragraph" w:styleId="Ttulo7">
    <w:name w:val="heading 7"/>
    <w:basedOn w:val="Normal"/>
    <w:next w:val="Normal"/>
    <w:qFormat/>
    <w:pPr>
      <w:keepNext/>
      <w:widowControl w:val="0"/>
      <w:tabs>
        <w:tab w:val="left" w:pos="7938"/>
      </w:tabs>
      <w:ind w:right="2380"/>
      <w:outlineLvl w:val="6"/>
    </w:pPr>
    <w:rPr>
      <w:b/>
    </w:rPr>
  </w:style>
  <w:style w:type="paragraph" w:styleId="Ttulo8">
    <w:name w:val="heading 8"/>
    <w:basedOn w:val="Normal"/>
    <w:next w:val="Normal"/>
    <w:qFormat/>
    <w:pPr>
      <w:keepNext/>
      <w:spacing w:line="300" w:lineRule="exact"/>
      <w:ind w:right="-28"/>
      <w:outlineLvl w:val="7"/>
    </w:pPr>
    <w:rPr>
      <w:b/>
      <w:bCs/>
    </w:rPr>
  </w:style>
  <w:style w:type="paragraph" w:styleId="Ttulo9">
    <w:name w:val="heading 9"/>
    <w:basedOn w:val="Normal"/>
    <w:next w:val="Normal"/>
    <w:qFormat/>
    <w:pPr>
      <w:keepNext/>
      <w:widowControl w:val="0"/>
      <w:outlineLvl w:val="8"/>
    </w:pPr>
    <w:rPr>
      <w:b/>
      <w:noProo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536"/>
        <w:tab w:val="right" w:pos="9072"/>
      </w:tabs>
    </w:pPr>
  </w:style>
  <w:style w:type="paragraph" w:styleId="Piedepgina">
    <w:name w:val="footer"/>
    <w:basedOn w:val="Normal"/>
    <w:link w:val="PiedepginaCar"/>
    <w:uiPriority w:val="99"/>
    <w:pPr>
      <w:tabs>
        <w:tab w:val="center" w:pos="4536"/>
        <w:tab w:val="right" w:pos="9072"/>
      </w:tabs>
    </w:pPr>
  </w:style>
  <w:style w:type="character" w:styleId="Nmerodepgina">
    <w:name w:val="page number"/>
    <w:basedOn w:val="Fuentedeprrafopredeter"/>
  </w:style>
  <w:style w:type="paragraph" w:customStyle="1" w:styleId="Textkrper21">
    <w:name w:val="Textkörper 21"/>
    <w:basedOn w:val="Normal"/>
    <w:rPr>
      <w:b/>
      <w:i/>
    </w:rPr>
  </w:style>
  <w:style w:type="paragraph" w:customStyle="1" w:styleId="Blocktext1">
    <w:name w:val="Blocktext1"/>
    <w:basedOn w:val="Normal"/>
    <w:pPr>
      <w:widowControl w:val="0"/>
      <w:spacing w:line="240" w:lineRule="atLeast"/>
      <w:ind w:left="23" w:right="612"/>
    </w:pPr>
    <w:rPr>
      <w:noProof/>
      <w:sz w:val="18"/>
    </w:rPr>
  </w:style>
  <w:style w:type="paragraph" w:customStyle="1" w:styleId="Textkrper31">
    <w:name w:val="Textkörper 31"/>
    <w:basedOn w:val="Normal"/>
    <w:pPr>
      <w:tabs>
        <w:tab w:val="left" w:pos="7371"/>
      </w:tabs>
      <w:spacing w:line="360" w:lineRule="auto"/>
      <w:ind w:right="2408"/>
    </w:pPr>
  </w:style>
  <w:style w:type="paragraph" w:styleId="Textoindependiente">
    <w:name w:val="Body Text"/>
    <w:basedOn w:val="Normal"/>
    <w:rPr>
      <w:sz w:val="20"/>
    </w:rPr>
  </w:style>
  <w:style w:type="paragraph" w:customStyle="1" w:styleId="NurText1">
    <w:name w:val="Nur Text1"/>
    <w:basedOn w:val="Normal"/>
    <w:rPr>
      <w:rFonts w:ascii="Courier New" w:hAnsi="Courier New"/>
      <w:sz w:val="20"/>
    </w:rPr>
  </w:style>
  <w:style w:type="paragraph" w:styleId="Textonotapie">
    <w:name w:val="footnote text"/>
    <w:basedOn w:val="Normal"/>
    <w:semiHidden/>
    <w:rPr>
      <w:sz w:val="20"/>
    </w:rPr>
  </w:style>
  <w:style w:type="character" w:styleId="Refdenotaalpie">
    <w:name w:val="footnote reference"/>
    <w:semiHidden/>
    <w:rPr>
      <w:vertAlign w:val="superscript"/>
    </w:rPr>
  </w:style>
  <w:style w:type="paragraph" w:customStyle="1" w:styleId="Sprechblasentext1">
    <w:name w:val="Sprechblasentext1"/>
    <w:basedOn w:val="Normal"/>
    <w:rPr>
      <w:rFonts w:ascii="Tahoma" w:hAnsi="Tahoma"/>
      <w:sz w:val="16"/>
    </w:rPr>
  </w:style>
  <w:style w:type="paragraph" w:styleId="Textoindependiente2">
    <w:name w:val="Body Text 2"/>
    <w:basedOn w:val="Normal"/>
    <w:pPr>
      <w:spacing w:line="300" w:lineRule="exact"/>
      <w:ind w:right="-28"/>
    </w:pPr>
  </w:style>
  <w:style w:type="character" w:styleId="Hipervnculo">
    <w:name w:val="Hyperlink"/>
    <w:rsid w:val="004F67F1"/>
    <w:rPr>
      <w:color w:val="0000FF"/>
      <w:u w:val="single"/>
    </w:rPr>
  </w:style>
  <w:style w:type="paragraph" w:styleId="Textodeglobo">
    <w:name w:val="Balloon Text"/>
    <w:basedOn w:val="Normal"/>
    <w:semiHidden/>
    <w:rsid w:val="000301E6"/>
    <w:rPr>
      <w:rFonts w:ascii="Tahoma" w:hAnsi="Tahoma" w:cs="Tahoma"/>
      <w:sz w:val="16"/>
      <w:szCs w:val="16"/>
    </w:rPr>
  </w:style>
  <w:style w:type="character" w:customStyle="1" w:styleId="font91">
    <w:name w:val="font91"/>
    <w:rsid w:val="00030B91"/>
    <w:rPr>
      <w:rFonts w:ascii="HelveticaNeueLT" w:hAnsi="HelveticaNeueLT" w:hint="default"/>
      <w:color w:val="000000"/>
      <w:sz w:val="12"/>
      <w:szCs w:val="12"/>
      <w:bdr w:val="single" w:sz="2" w:space="0" w:color="0000FF" w:frame="1"/>
    </w:rPr>
  </w:style>
  <w:style w:type="character" w:customStyle="1" w:styleId="font101">
    <w:name w:val="font101"/>
    <w:rsid w:val="00030B91"/>
    <w:rPr>
      <w:rFonts w:ascii="HelveticaNeueLT" w:hAnsi="HelveticaNeueLT" w:hint="default"/>
      <w:color w:val="000000"/>
      <w:sz w:val="7"/>
      <w:szCs w:val="7"/>
      <w:bdr w:val="single" w:sz="2" w:space="0" w:color="0000FF" w:frame="1"/>
    </w:rPr>
  </w:style>
  <w:style w:type="character" w:customStyle="1" w:styleId="PiedepginaCar">
    <w:name w:val="Pie de página Car"/>
    <w:link w:val="Piedepgina"/>
    <w:uiPriority w:val="99"/>
    <w:rsid w:val="00744D2B"/>
    <w:rPr>
      <w:rFonts w:ascii="Arial" w:hAnsi="Arial"/>
      <w:sz w:val="22"/>
    </w:rPr>
  </w:style>
  <w:style w:type="character" w:customStyle="1" w:styleId="apple-converted-space">
    <w:name w:val="apple-converted-space"/>
    <w:basedOn w:val="Fuentedeprrafopredeter"/>
    <w:rsid w:val="00716EE4"/>
  </w:style>
  <w:style w:type="character" w:styleId="nfasis">
    <w:name w:val="Emphasis"/>
    <w:basedOn w:val="Fuentedeprrafopredeter"/>
    <w:qFormat/>
    <w:rsid w:val="00595DE8"/>
    <w:rPr>
      <w:rFonts w:ascii="Helvetica" w:hAnsi="Helvetica"/>
      <w:lang w:val="es-ES" w:eastAsia="es-ES_tradnl"/>
    </w:rPr>
  </w:style>
  <w:style w:type="paragraph" w:styleId="Prrafodelista">
    <w:name w:val="List Paragraph"/>
    <w:basedOn w:val="Normal"/>
    <w:uiPriority w:val="34"/>
    <w:qFormat/>
    <w:rsid w:val="00595DE8"/>
    <w:pPr>
      <w:ind w:left="720"/>
      <w:contextualSpacing/>
    </w:pPr>
  </w:style>
  <w:style w:type="paragraph" w:customStyle="1" w:styleId="BasicParagraph">
    <w:name w:val="[Basic Paragraph]"/>
    <w:basedOn w:val="Normal"/>
    <w:uiPriority w:val="99"/>
    <w:rsid w:val="00594170"/>
    <w:pPr>
      <w:widowControl w:val="0"/>
      <w:overflowPunct/>
      <w:spacing w:line="288" w:lineRule="auto"/>
      <w:jc w:val="left"/>
      <w:textAlignment w:val="center"/>
    </w:pPr>
    <w:rPr>
      <w:rFonts w:ascii="MinionPro-Regular" w:hAnsi="MinionPro-Regular" w:cs="MinionPro-Regular"/>
      <w:color w:val="000000"/>
      <w:sz w:val="24"/>
      <w:lang w:val="en-US" w:eastAsia="es-ES_tradnl"/>
    </w:rPr>
  </w:style>
  <w:style w:type="paragraph" w:styleId="NormalWeb">
    <w:name w:val="Normal (Web)"/>
    <w:basedOn w:val="Normal"/>
    <w:uiPriority w:val="99"/>
    <w:unhideWhenUsed/>
    <w:rsid w:val="0093707E"/>
    <w:pPr>
      <w:overflowPunct/>
      <w:autoSpaceDE/>
      <w:autoSpaceDN/>
      <w:adjustRightInd/>
      <w:spacing w:before="100" w:beforeAutospacing="1" w:after="100" w:afterAutospacing="1"/>
      <w:jc w:val="left"/>
      <w:textAlignment w:val="auto"/>
    </w:pPr>
    <w:rPr>
      <w:rFonts w:ascii="Times New Roman" w:hAnsi="Times New Roman"/>
      <w:sz w:val="24"/>
      <w:lang w:val="es-ES_tradnl" w:eastAsia="es-ES_tradnl"/>
    </w:rPr>
  </w:style>
  <w:style w:type="character" w:styleId="Textoennegrita">
    <w:name w:val="Strong"/>
    <w:basedOn w:val="Fuentedeprrafopredeter"/>
    <w:uiPriority w:val="22"/>
    <w:qFormat/>
    <w:rsid w:val="007A57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27082">
      <w:bodyDiv w:val="1"/>
      <w:marLeft w:val="0"/>
      <w:marRight w:val="0"/>
      <w:marTop w:val="0"/>
      <w:marBottom w:val="0"/>
      <w:divBdr>
        <w:top w:val="none" w:sz="0" w:space="0" w:color="auto"/>
        <w:left w:val="none" w:sz="0" w:space="0" w:color="auto"/>
        <w:bottom w:val="none" w:sz="0" w:space="0" w:color="auto"/>
        <w:right w:val="none" w:sz="0" w:space="0" w:color="auto"/>
      </w:divBdr>
      <w:divsChild>
        <w:div w:id="313490276">
          <w:marLeft w:val="0"/>
          <w:marRight w:val="0"/>
          <w:marTop w:val="0"/>
          <w:marBottom w:val="0"/>
          <w:divBdr>
            <w:top w:val="none" w:sz="0" w:space="0" w:color="auto"/>
            <w:left w:val="none" w:sz="0" w:space="0" w:color="auto"/>
            <w:bottom w:val="none" w:sz="0" w:space="0" w:color="auto"/>
            <w:right w:val="none" w:sz="0" w:space="0" w:color="auto"/>
          </w:divBdr>
        </w:div>
        <w:div w:id="569539657">
          <w:marLeft w:val="0"/>
          <w:marRight w:val="0"/>
          <w:marTop w:val="0"/>
          <w:marBottom w:val="0"/>
          <w:divBdr>
            <w:top w:val="none" w:sz="0" w:space="0" w:color="auto"/>
            <w:left w:val="none" w:sz="0" w:space="0" w:color="auto"/>
            <w:bottom w:val="none" w:sz="0" w:space="0" w:color="auto"/>
            <w:right w:val="none" w:sz="0" w:space="0" w:color="auto"/>
          </w:divBdr>
        </w:div>
        <w:div w:id="604003294">
          <w:marLeft w:val="0"/>
          <w:marRight w:val="0"/>
          <w:marTop w:val="0"/>
          <w:marBottom w:val="0"/>
          <w:divBdr>
            <w:top w:val="none" w:sz="0" w:space="0" w:color="auto"/>
            <w:left w:val="none" w:sz="0" w:space="0" w:color="auto"/>
            <w:bottom w:val="none" w:sz="0" w:space="0" w:color="auto"/>
            <w:right w:val="none" w:sz="0" w:space="0" w:color="auto"/>
          </w:divBdr>
        </w:div>
        <w:div w:id="727337446">
          <w:marLeft w:val="0"/>
          <w:marRight w:val="0"/>
          <w:marTop w:val="0"/>
          <w:marBottom w:val="0"/>
          <w:divBdr>
            <w:top w:val="none" w:sz="0" w:space="0" w:color="auto"/>
            <w:left w:val="none" w:sz="0" w:space="0" w:color="auto"/>
            <w:bottom w:val="none" w:sz="0" w:space="0" w:color="auto"/>
            <w:right w:val="none" w:sz="0" w:space="0" w:color="auto"/>
          </w:divBdr>
        </w:div>
        <w:div w:id="979728643">
          <w:marLeft w:val="0"/>
          <w:marRight w:val="0"/>
          <w:marTop w:val="0"/>
          <w:marBottom w:val="0"/>
          <w:divBdr>
            <w:top w:val="none" w:sz="0" w:space="0" w:color="auto"/>
            <w:left w:val="none" w:sz="0" w:space="0" w:color="auto"/>
            <w:bottom w:val="none" w:sz="0" w:space="0" w:color="auto"/>
            <w:right w:val="none" w:sz="0" w:space="0" w:color="auto"/>
          </w:divBdr>
          <w:divsChild>
            <w:div w:id="717555348">
              <w:marLeft w:val="0"/>
              <w:marRight w:val="0"/>
              <w:marTop w:val="0"/>
              <w:marBottom w:val="0"/>
              <w:divBdr>
                <w:top w:val="none" w:sz="0" w:space="0" w:color="auto"/>
                <w:left w:val="none" w:sz="0" w:space="0" w:color="auto"/>
                <w:bottom w:val="none" w:sz="0" w:space="0" w:color="auto"/>
                <w:right w:val="none" w:sz="0" w:space="0" w:color="auto"/>
              </w:divBdr>
            </w:div>
            <w:div w:id="880827464">
              <w:marLeft w:val="0"/>
              <w:marRight w:val="0"/>
              <w:marTop w:val="0"/>
              <w:marBottom w:val="0"/>
              <w:divBdr>
                <w:top w:val="none" w:sz="0" w:space="0" w:color="auto"/>
                <w:left w:val="none" w:sz="0" w:space="0" w:color="auto"/>
                <w:bottom w:val="none" w:sz="0" w:space="0" w:color="auto"/>
                <w:right w:val="none" w:sz="0" w:space="0" w:color="auto"/>
              </w:divBdr>
            </w:div>
            <w:div w:id="1166939916">
              <w:marLeft w:val="0"/>
              <w:marRight w:val="0"/>
              <w:marTop w:val="0"/>
              <w:marBottom w:val="0"/>
              <w:divBdr>
                <w:top w:val="none" w:sz="0" w:space="0" w:color="auto"/>
                <w:left w:val="none" w:sz="0" w:space="0" w:color="auto"/>
                <w:bottom w:val="none" w:sz="0" w:space="0" w:color="auto"/>
                <w:right w:val="none" w:sz="0" w:space="0" w:color="auto"/>
              </w:divBdr>
            </w:div>
            <w:div w:id="1692146828">
              <w:marLeft w:val="0"/>
              <w:marRight w:val="0"/>
              <w:marTop w:val="0"/>
              <w:marBottom w:val="0"/>
              <w:divBdr>
                <w:top w:val="none" w:sz="0" w:space="0" w:color="auto"/>
                <w:left w:val="none" w:sz="0" w:space="0" w:color="auto"/>
                <w:bottom w:val="none" w:sz="0" w:space="0" w:color="auto"/>
                <w:right w:val="none" w:sz="0" w:space="0" w:color="auto"/>
              </w:divBdr>
            </w:div>
            <w:div w:id="1698310375">
              <w:marLeft w:val="0"/>
              <w:marRight w:val="0"/>
              <w:marTop w:val="0"/>
              <w:marBottom w:val="0"/>
              <w:divBdr>
                <w:top w:val="none" w:sz="0" w:space="0" w:color="auto"/>
                <w:left w:val="none" w:sz="0" w:space="0" w:color="auto"/>
                <w:bottom w:val="none" w:sz="0" w:space="0" w:color="auto"/>
                <w:right w:val="none" w:sz="0" w:space="0" w:color="auto"/>
              </w:divBdr>
            </w:div>
          </w:divsChild>
        </w:div>
        <w:div w:id="1299721954">
          <w:marLeft w:val="0"/>
          <w:marRight w:val="0"/>
          <w:marTop w:val="0"/>
          <w:marBottom w:val="0"/>
          <w:divBdr>
            <w:top w:val="none" w:sz="0" w:space="0" w:color="auto"/>
            <w:left w:val="none" w:sz="0" w:space="0" w:color="auto"/>
            <w:bottom w:val="none" w:sz="0" w:space="0" w:color="auto"/>
            <w:right w:val="none" w:sz="0" w:space="0" w:color="auto"/>
          </w:divBdr>
        </w:div>
        <w:div w:id="1924758311">
          <w:marLeft w:val="0"/>
          <w:marRight w:val="0"/>
          <w:marTop w:val="0"/>
          <w:marBottom w:val="0"/>
          <w:divBdr>
            <w:top w:val="none" w:sz="0" w:space="0" w:color="auto"/>
            <w:left w:val="none" w:sz="0" w:space="0" w:color="auto"/>
            <w:bottom w:val="none" w:sz="0" w:space="0" w:color="auto"/>
            <w:right w:val="none" w:sz="0" w:space="0" w:color="auto"/>
          </w:divBdr>
        </w:div>
      </w:divsChild>
    </w:div>
    <w:div w:id="322203320">
      <w:bodyDiv w:val="1"/>
      <w:marLeft w:val="0"/>
      <w:marRight w:val="0"/>
      <w:marTop w:val="0"/>
      <w:marBottom w:val="0"/>
      <w:divBdr>
        <w:top w:val="none" w:sz="0" w:space="0" w:color="auto"/>
        <w:left w:val="none" w:sz="0" w:space="0" w:color="auto"/>
        <w:bottom w:val="none" w:sz="0" w:space="0" w:color="auto"/>
        <w:right w:val="none" w:sz="0" w:space="0" w:color="auto"/>
      </w:divBdr>
    </w:div>
    <w:div w:id="519591099">
      <w:bodyDiv w:val="1"/>
      <w:marLeft w:val="0"/>
      <w:marRight w:val="0"/>
      <w:marTop w:val="0"/>
      <w:marBottom w:val="0"/>
      <w:divBdr>
        <w:top w:val="none" w:sz="0" w:space="0" w:color="auto"/>
        <w:left w:val="none" w:sz="0" w:space="0" w:color="auto"/>
        <w:bottom w:val="none" w:sz="0" w:space="0" w:color="auto"/>
        <w:right w:val="none" w:sz="0" w:space="0" w:color="auto"/>
      </w:divBdr>
    </w:div>
    <w:div w:id="611011538">
      <w:bodyDiv w:val="1"/>
      <w:marLeft w:val="0"/>
      <w:marRight w:val="0"/>
      <w:marTop w:val="0"/>
      <w:marBottom w:val="0"/>
      <w:divBdr>
        <w:top w:val="none" w:sz="0" w:space="0" w:color="auto"/>
        <w:left w:val="none" w:sz="0" w:space="0" w:color="auto"/>
        <w:bottom w:val="none" w:sz="0" w:space="0" w:color="auto"/>
        <w:right w:val="none" w:sz="0" w:space="0" w:color="auto"/>
      </w:divBdr>
    </w:div>
    <w:div w:id="632292654">
      <w:bodyDiv w:val="1"/>
      <w:marLeft w:val="0"/>
      <w:marRight w:val="0"/>
      <w:marTop w:val="0"/>
      <w:marBottom w:val="0"/>
      <w:divBdr>
        <w:top w:val="none" w:sz="0" w:space="0" w:color="auto"/>
        <w:left w:val="none" w:sz="0" w:space="0" w:color="auto"/>
        <w:bottom w:val="none" w:sz="0" w:space="0" w:color="auto"/>
        <w:right w:val="none" w:sz="0" w:space="0" w:color="auto"/>
      </w:divBdr>
    </w:div>
    <w:div w:id="678121294">
      <w:bodyDiv w:val="1"/>
      <w:marLeft w:val="0"/>
      <w:marRight w:val="0"/>
      <w:marTop w:val="0"/>
      <w:marBottom w:val="0"/>
      <w:divBdr>
        <w:top w:val="none" w:sz="0" w:space="0" w:color="auto"/>
        <w:left w:val="none" w:sz="0" w:space="0" w:color="auto"/>
        <w:bottom w:val="none" w:sz="0" w:space="0" w:color="auto"/>
        <w:right w:val="none" w:sz="0" w:space="0" w:color="auto"/>
      </w:divBdr>
    </w:div>
    <w:div w:id="796604009">
      <w:bodyDiv w:val="1"/>
      <w:marLeft w:val="0"/>
      <w:marRight w:val="0"/>
      <w:marTop w:val="0"/>
      <w:marBottom w:val="0"/>
      <w:divBdr>
        <w:top w:val="none" w:sz="0" w:space="0" w:color="auto"/>
        <w:left w:val="none" w:sz="0" w:space="0" w:color="auto"/>
        <w:bottom w:val="none" w:sz="0" w:space="0" w:color="auto"/>
        <w:right w:val="none" w:sz="0" w:space="0" w:color="auto"/>
      </w:divBdr>
    </w:div>
    <w:div w:id="851840829">
      <w:bodyDiv w:val="1"/>
      <w:marLeft w:val="0"/>
      <w:marRight w:val="0"/>
      <w:marTop w:val="0"/>
      <w:marBottom w:val="0"/>
      <w:divBdr>
        <w:top w:val="none" w:sz="0" w:space="0" w:color="auto"/>
        <w:left w:val="none" w:sz="0" w:space="0" w:color="auto"/>
        <w:bottom w:val="none" w:sz="0" w:space="0" w:color="auto"/>
        <w:right w:val="none" w:sz="0" w:space="0" w:color="auto"/>
      </w:divBdr>
    </w:div>
    <w:div w:id="857498730">
      <w:bodyDiv w:val="1"/>
      <w:marLeft w:val="0"/>
      <w:marRight w:val="0"/>
      <w:marTop w:val="0"/>
      <w:marBottom w:val="0"/>
      <w:divBdr>
        <w:top w:val="none" w:sz="0" w:space="0" w:color="auto"/>
        <w:left w:val="none" w:sz="0" w:space="0" w:color="auto"/>
        <w:bottom w:val="none" w:sz="0" w:space="0" w:color="auto"/>
        <w:right w:val="none" w:sz="0" w:space="0" w:color="auto"/>
      </w:divBdr>
    </w:div>
    <w:div w:id="898827681">
      <w:bodyDiv w:val="1"/>
      <w:marLeft w:val="0"/>
      <w:marRight w:val="0"/>
      <w:marTop w:val="0"/>
      <w:marBottom w:val="0"/>
      <w:divBdr>
        <w:top w:val="none" w:sz="0" w:space="0" w:color="auto"/>
        <w:left w:val="none" w:sz="0" w:space="0" w:color="auto"/>
        <w:bottom w:val="none" w:sz="0" w:space="0" w:color="auto"/>
        <w:right w:val="none" w:sz="0" w:space="0" w:color="auto"/>
      </w:divBdr>
    </w:div>
    <w:div w:id="915439272">
      <w:bodyDiv w:val="1"/>
      <w:marLeft w:val="0"/>
      <w:marRight w:val="0"/>
      <w:marTop w:val="0"/>
      <w:marBottom w:val="0"/>
      <w:divBdr>
        <w:top w:val="none" w:sz="0" w:space="0" w:color="auto"/>
        <w:left w:val="none" w:sz="0" w:space="0" w:color="auto"/>
        <w:bottom w:val="none" w:sz="0" w:space="0" w:color="auto"/>
        <w:right w:val="none" w:sz="0" w:space="0" w:color="auto"/>
      </w:divBdr>
    </w:div>
    <w:div w:id="955718589">
      <w:bodyDiv w:val="1"/>
      <w:marLeft w:val="0"/>
      <w:marRight w:val="0"/>
      <w:marTop w:val="0"/>
      <w:marBottom w:val="0"/>
      <w:divBdr>
        <w:top w:val="none" w:sz="0" w:space="0" w:color="auto"/>
        <w:left w:val="none" w:sz="0" w:space="0" w:color="auto"/>
        <w:bottom w:val="none" w:sz="0" w:space="0" w:color="auto"/>
        <w:right w:val="none" w:sz="0" w:space="0" w:color="auto"/>
      </w:divBdr>
    </w:div>
    <w:div w:id="956760702">
      <w:bodyDiv w:val="1"/>
      <w:marLeft w:val="0"/>
      <w:marRight w:val="0"/>
      <w:marTop w:val="0"/>
      <w:marBottom w:val="0"/>
      <w:divBdr>
        <w:top w:val="none" w:sz="0" w:space="0" w:color="auto"/>
        <w:left w:val="none" w:sz="0" w:space="0" w:color="auto"/>
        <w:bottom w:val="none" w:sz="0" w:space="0" w:color="auto"/>
        <w:right w:val="none" w:sz="0" w:space="0" w:color="auto"/>
      </w:divBdr>
      <w:divsChild>
        <w:div w:id="1365133198">
          <w:marLeft w:val="0"/>
          <w:marRight w:val="0"/>
          <w:marTop w:val="0"/>
          <w:marBottom w:val="0"/>
          <w:divBdr>
            <w:top w:val="none" w:sz="0" w:space="0" w:color="auto"/>
            <w:left w:val="none" w:sz="0" w:space="0" w:color="auto"/>
            <w:bottom w:val="none" w:sz="0" w:space="0" w:color="auto"/>
            <w:right w:val="none" w:sz="0" w:space="0" w:color="auto"/>
          </w:divBdr>
          <w:divsChild>
            <w:div w:id="901136400">
              <w:marLeft w:val="0"/>
              <w:marRight w:val="0"/>
              <w:marTop w:val="0"/>
              <w:marBottom w:val="0"/>
              <w:divBdr>
                <w:top w:val="none" w:sz="0" w:space="0" w:color="auto"/>
                <w:left w:val="none" w:sz="0" w:space="0" w:color="auto"/>
                <w:bottom w:val="none" w:sz="0" w:space="0" w:color="auto"/>
                <w:right w:val="none" w:sz="0" w:space="0" w:color="auto"/>
              </w:divBdr>
              <w:divsChild>
                <w:div w:id="330762455">
                  <w:marLeft w:val="0"/>
                  <w:marRight w:val="0"/>
                  <w:marTop w:val="0"/>
                  <w:marBottom w:val="0"/>
                  <w:divBdr>
                    <w:top w:val="single" w:sz="2" w:space="0" w:color="008000"/>
                    <w:left w:val="single" w:sz="2" w:space="0" w:color="008000"/>
                    <w:bottom w:val="single" w:sz="2" w:space="0" w:color="008000"/>
                    <w:right w:val="single" w:sz="2" w:space="0" w:color="008000"/>
                  </w:divBdr>
                </w:div>
                <w:div w:id="470487946">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016813978">
      <w:bodyDiv w:val="1"/>
      <w:marLeft w:val="0"/>
      <w:marRight w:val="0"/>
      <w:marTop w:val="0"/>
      <w:marBottom w:val="0"/>
      <w:divBdr>
        <w:top w:val="none" w:sz="0" w:space="0" w:color="auto"/>
        <w:left w:val="none" w:sz="0" w:space="0" w:color="auto"/>
        <w:bottom w:val="none" w:sz="0" w:space="0" w:color="auto"/>
        <w:right w:val="none" w:sz="0" w:space="0" w:color="auto"/>
      </w:divBdr>
    </w:div>
    <w:div w:id="1081289657">
      <w:bodyDiv w:val="1"/>
      <w:marLeft w:val="0"/>
      <w:marRight w:val="0"/>
      <w:marTop w:val="0"/>
      <w:marBottom w:val="0"/>
      <w:divBdr>
        <w:top w:val="none" w:sz="0" w:space="0" w:color="auto"/>
        <w:left w:val="none" w:sz="0" w:space="0" w:color="auto"/>
        <w:bottom w:val="none" w:sz="0" w:space="0" w:color="auto"/>
        <w:right w:val="none" w:sz="0" w:space="0" w:color="auto"/>
      </w:divBdr>
      <w:divsChild>
        <w:div w:id="569921820">
          <w:marLeft w:val="0"/>
          <w:marRight w:val="0"/>
          <w:marTop w:val="0"/>
          <w:marBottom w:val="0"/>
          <w:divBdr>
            <w:top w:val="none" w:sz="0" w:space="0" w:color="auto"/>
            <w:left w:val="none" w:sz="0" w:space="0" w:color="auto"/>
            <w:bottom w:val="none" w:sz="0" w:space="0" w:color="auto"/>
            <w:right w:val="none" w:sz="0" w:space="0" w:color="auto"/>
          </w:divBdr>
          <w:divsChild>
            <w:div w:id="460149630">
              <w:marLeft w:val="60"/>
              <w:marRight w:val="0"/>
              <w:marTop w:val="0"/>
              <w:marBottom w:val="0"/>
              <w:divBdr>
                <w:top w:val="none" w:sz="0" w:space="0" w:color="auto"/>
                <w:left w:val="none" w:sz="0" w:space="0" w:color="auto"/>
                <w:bottom w:val="none" w:sz="0" w:space="0" w:color="auto"/>
                <w:right w:val="none" w:sz="0" w:space="0" w:color="auto"/>
              </w:divBdr>
              <w:divsChild>
                <w:div w:id="620770802">
                  <w:marLeft w:val="0"/>
                  <w:marRight w:val="0"/>
                  <w:marTop w:val="0"/>
                  <w:marBottom w:val="0"/>
                  <w:divBdr>
                    <w:top w:val="none" w:sz="0" w:space="0" w:color="auto"/>
                    <w:left w:val="none" w:sz="0" w:space="0" w:color="auto"/>
                    <w:bottom w:val="none" w:sz="0" w:space="0" w:color="auto"/>
                    <w:right w:val="none" w:sz="0" w:space="0" w:color="auto"/>
                  </w:divBdr>
                  <w:divsChild>
                    <w:div w:id="1704599865">
                      <w:marLeft w:val="0"/>
                      <w:marRight w:val="0"/>
                      <w:marTop w:val="0"/>
                      <w:marBottom w:val="120"/>
                      <w:divBdr>
                        <w:top w:val="single" w:sz="6" w:space="0" w:color="F5F5F5"/>
                        <w:left w:val="single" w:sz="6" w:space="0" w:color="F5F5F5"/>
                        <w:bottom w:val="single" w:sz="6" w:space="0" w:color="F5F5F5"/>
                        <w:right w:val="single" w:sz="6" w:space="0" w:color="F5F5F5"/>
                      </w:divBdr>
                      <w:divsChild>
                        <w:div w:id="901409151">
                          <w:marLeft w:val="0"/>
                          <w:marRight w:val="0"/>
                          <w:marTop w:val="0"/>
                          <w:marBottom w:val="0"/>
                          <w:divBdr>
                            <w:top w:val="none" w:sz="0" w:space="0" w:color="auto"/>
                            <w:left w:val="none" w:sz="0" w:space="0" w:color="auto"/>
                            <w:bottom w:val="none" w:sz="0" w:space="0" w:color="auto"/>
                            <w:right w:val="none" w:sz="0" w:space="0" w:color="auto"/>
                          </w:divBdr>
                          <w:divsChild>
                            <w:div w:id="40233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1291055">
          <w:marLeft w:val="0"/>
          <w:marRight w:val="0"/>
          <w:marTop w:val="0"/>
          <w:marBottom w:val="0"/>
          <w:divBdr>
            <w:top w:val="none" w:sz="0" w:space="0" w:color="auto"/>
            <w:left w:val="none" w:sz="0" w:space="0" w:color="auto"/>
            <w:bottom w:val="none" w:sz="0" w:space="0" w:color="auto"/>
            <w:right w:val="none" w:sz="0" w:space="0" w:color="auto"/>
          </w:divBdr>
          <w:divsChild>
            <w:div w:id="1498613128">
              <w:marLeft w:val="0"/>
              <w:marRight w:val="60"/>
              <w:marTop w:val="0"/>
              <w:marBottom w:val="0"/>
              <w:divBdr>
                <w:top w:val="none" w:sz="0" w:space="0" w:color="auto"/>
                <w:left w:val="none" w:sz="0" w:space="0" w:color="auto"/>
                <w:bottom w:val="none" w:sz="0" w:space="0" w:color="auto"/>
                <w:right w:val="none" w:sz="0" w:space="0" w:color="auto"/>
              </w:divBdr>
              <w:divsChild>
                <w:div w:id="258761617">
                  <w:marLeft w:val="0"/>
                  <w:marRight w:val="0"/>
                  <w:marTop w:val="0"/>
                  <w:marBottom w:val="120"/>
                  <w:divBdr>
                    <w:top w:val="single" w:sz="6" w:space="0" w:color="C0C0C0"/>
                    <w:left w:val="single" w:sz="6" w:space="0" w:color="D9D9D9"/>
                    <w:bottom w:val="single" w:sz="6" w:space="0" w:color="D9D9D9"/>
                    <w:right w:val="single" w:sz="6" w:space="0" w:color="D9D9D9"/>
                  </w:divBdr>
                  <w:divsChild>
                    <w:div w:id="205750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4295384">
      <w:bodyDiv w:val="1"/>
      <w:marLeft w:val="0"/>
      <w:marRight w:val="0"/>
      <w:marTop w:val="0"/>
      <w:marBottom w:val="0"/>
      <w:divBdr>
        <w:top w:val="none" w:sz="0" w:space="0" w:color="auto"/>
        <w:left w:val="none" w:sz="0" w:space="0" w:color="auto"/>
        <w:bottom w:val="none" w:sz="0" w:space="0" w:color="auto"/>
        <w:right w:val="none" w:sz="0" w:space="0" w:color="auto"/>
      </w:divBdr>
    </w:div>
    <w:div w:id="1332638367">
      <w:bodyDiv w:val="1"/>
      <w:marLeft w:val="0"/>
      <w:marRight w:val="0"/>
      <w:marTop w:val="0"/>
      <w:marBottom w:val="0"/>
      <w:divBdr>
        <w:top w:val="none" w:sz="0" w:space="0" w:color="auto"/>
        <w:left w:val="none" w:sz="0" w:space="0" w:color="auto"/>
        <w:bottom w:val="none" w:sz="0" w:space="0" w:color="auto"/>
        <w:right w:val="none" w:sz="0" w:space="0" w:color="auto"/>
      </w:divBdr>
    </w:div>
    <w:div w:id="1371761508">
      <w:bodyDiv w:val="1"/>
      <w:marLeft w:val="0"/>
      <w:marRight w:val="0"/>
      <w:marTop w:val="0"/>
      <w:marBottom w:val="0"/>
      <w:divBdr>
        <w:top w:val="none" w:sz="0" w:space="0" w:color="auto"/>
        <w:left w:val="none" w:sz="0" w:space="0" w:color="auto"/>
        <w:bottom w:val="none" w:sz="0" w:space="0" w:color="auto"/>
        <w:right w:val="none" w:sz="0" w:space="0" w:color="auto"/>
      </w:divBdr>
    </w:div>
    <w:div w:id="1458185918">
      <w:bodyDiv w:val="1"/>
      <w:marLeft w:val="0"/>
      <w:marRight w:val="0"/>
      <w:marTop w:val="0"/>
      <w:marBottom w:val="0"/>
      <w:divBdr>
        <w:top w:val="none" w:sz="0" w:space="0" w:color="auto"/>
        <w:left w:val="none" w:sz="0" w:space="0" w:color="auto"/>
        <w:bottom w:val="none" w:sz="0" w:space="0" w:color="auto"/>
        <w:right w:val="none" w:sz="0" w:space="0" w:color="auto"/>
      </w:divBdr>
    </w:div>
    <w:div w:id="1568027623">
      <w:bodyDiv w:val="1"/>
      <w:marLeft w:val="0"/>
      <w:marRight w:val="0"/>
      <w:marTop w:val="0"/>
      <w:marBottom w:val="0"/>
      <w:divBdr>
        <w:top w:val="none" w:sz="0" w:space="0" w:color="auto"/>
        <w:left w:val="none" w:sz="0" w:space="0" w:color="auto"/>
        <w:bottom w:val="none" w:sz="0" w:space="0" w:color="auto"/>
        <w:right w:val="none" w:sz="0" w:space="0" w:color="auto"/>
      </w:divBdr>
    </w:div>
    <w:div w:id="1606962418">
      <w:bodyDiv w:val="1"/>
      <w:marLeft w:val="0"/>
      <w:marRight w:val="0"/>
      <w:marTop w:val="0"/>
      <w:marBottom w:val="0"/>
      <w:divBdr>
        <w:top w:val="none" w:sz="0" w:space="0" w:color="auto"/>
        <w:left w:val="none" w:sz="0" w:space="0" w:color="auto"/>
        <w:bottom w:val="none" w:sz="0" w:space="0" w:color="auto"/>
        <w:right w:val="none" w:sz="0" w:space="0" w:color="auto"/>
      </w:divBdr>
      <w:divsChild>
        <w:div w:id="1900937705">
          <w:marLeft w:val="0"/>
          <w:marRight w:val="0"/>
          <w:marTop w:val="0"/>
          <w:marBottom w:val="0"/>
          <w:divBdr>
            <w:top w:val="none" w:sz="0" w:space="0" w:color="auto"/>
            <w:left w:val="none" w:sz="0" w:space="0" w:color="auto"/>
            <w:bottom w:val="none" w:sz="0" w:space="0" w:color="auto"/>
            <w:right w:val="none" w:sz="0" w:space="0" w:color="auto"/>
          </w:divBdr>
          <w:divsChild>
            <w:div w:id="171797845">
              <w:marLeft w:val="0"/>
              <w:marRight w:val="0"/>
              <w:marTop w:val="0"/>
              <w:marBottom w:val="0"/>
              <w:divBdr>
                <w:top w:val="none" w:sz="0" w:space="0" w:color="auto"/>
                <w:left w:val="none" w:sz="0" w:space="0" w:color="auto"/>
                <w:bottom w:val="none" w:sz="0" w:space="0" w:color="auto"/>
                <w:right w:val="none" w:sz="0" w:space="0" w:color="auto"/>
              </w:divBdr>
              <w:divsChild>
                <w:div w:id="21713082">
                  <w:marLeft w:val="0"/>
                  <w:marRight w:val="0"/>
                  <w:marTop w:val="0"/>
                  <w:marBottom w:val="0"/>
                  <w:divBdr>
                    <w:top w:val="single" w:sz="2" w:space="0" w:color="008000"/>
                    <w:left w:val="single" w:sz="2" w:space="0" w:color="008000"/>
                    <w:bottom w:val="single" w:sz="2" w:space="0" w:color="008000"/>
                    <w:right w:val="single" w:sz="2" w:space="0" w:color="008000"/>
                  </w:divBdr>
                </w:div>
                <w:div w:id="290207026">
                  <w:marLeft w:val="0"/>
                  <w:marRight w:val="0"/>
                  <w:marTop w:val="0"/>
                  <w:marBottom w:val="0"/>
                  <w:divBdr>
                    <w:top w:val="single" w:sz="2" w:space="0" w:color="008000"/>
                    <w:left w:val="single" w:sz="2" w:space="0" w:color="008000"/>
                    <w:bottom w:val="single" w:sz="2" w:space="0" w:color="008000"/>
                    <w:right w:val="single" w:sz="2" w:space="0" w:color="008000"/>
                  </w:divBdr>
                </w:div>
                <w:div w:id="339935703">
                  <w:marLeft w:val="0"/>
                  <w:marRight w:val="0"/>
                  <w:marTop w:val="0"/>
                  <w:marBottom w:val="0"/>
                  <w:divBdr>
                    <w:top w:val="single" w:sz="2" w:space="0" w:color="008000"/>
                    <w:left w:val="single" w:sz="2" w:space="0" w:color="008000"/>
                    <w:bottom w:val="single" w:sz="2" w:space="0" w:color="008000"/>
                    <w:right w:val="single" w:sz="2" w:space="0" w:color="008000"/>
                  </w:divBdr>
                </w:div>
                <w:div w:id="651494411">
                  <w:marLeft w:val="0"/>
                  <w:marRight w:val="0"/>
                  <w:marTop w:val="0"/>
                  <w:marBottom w:val="0"/>
                  <w:divBdr>
                    <w:top w:val="single" w:sz="2" w:space="0" w:color="008000"/>
                    <w:left w:val="single" w:sz="2" w:space="0" w:color="008000"/>
                    <w:bottom w:val="single" w:sz="2" w:space="0" w:color="008000"/>
                    <w:right w:val="single" w:sz="2" w:space="0" w:color="008000"/>
                  </w:divBdr>
                </w:div>
                <w:div w:id="746224175">
                  <w:marLeft w:val="0"/>
                  <w:marRight w:val="0"/>
                  <w:marTop w:val="0"/>
                  <w:marBottom w:val="0"/>
                  <w:divBdr>
                    <w:top w:val="single" w:sz="2" w:space="0" w:color="008000"/>
                    <w:left w:val="single" w:sz="2" w:space="0" w:color="008000"/>
                    <w:bottom w:val="single" w:sz="2" w:space="0" w:color="008000"/>
                    <w:right w:val="single" w:sz="2" w:space="0" w:color="008000"/>
                  </w:divBdr>
                </w:div>
                <w:div w:id="797724589">
                  <w:marLeft w:val="0"/>
                  <w:marRight w:val="0"/>
                  <w:marTop w:val="0"/>
                  <w:marBottom w:val="0"/>
                  <w:divBdr>
                    <w:top w:val="single" w:sz="2" w:space="0" w:color="008000"/>
                    <w:left w:val="single" w:sz="2" w:space="0" w:color="008000"/>
                    <w:bottom w:val="single" w:sz="2" w:space="0" w:color="008000"/>
                    <w:right w:val="single" w:sz="2" w:space="0" w:color="008000"/>
                  </w:divBdr>
                </w:div>
                <w:div w:id="896740715">
                  <w:marLeft w:val="0"/>
                  <w:marRight w:val="0"/>
                  <w:marTop w:val="0"/>
                  <w:marBottom w:val="0"/>
                  <w:divBdr>
                    <w:top w:val="single" w:sz="2" w:space="0" w:color="008000"/>
                    <w:left w:val="single" w:sz="2" w:space="0" w:color="008000"/>
                    <w:bottom w:val="single" w:sz="2" w:space="0" w:color="008000"/>
                    <w:right w:val="single" w:sz="2" w:space="0" w:color="008000"/>
                  </w:divBdr>
                </w:div>
                <w:div w:id="1038706135">
                  <w:marLeft w:val="0"/>
                  <w:marRight w:val="0"/>
                  <w:marTop w:val="0"/>
                  <w:marBottom w:val="0"/>
                  <w:divBdr>
                    <w:top w:val="single" w:sz="2" w:space="0" w:color="008000"/>
                    <w:left w:val="single" w:sz="2" w:space="0" w:color="008000"/>
                    <w:bottom w:val="single" w:sz="2" w:space="0" w:color="008000"/>
                    <w:right w:val="single" w:sz="2" w:space="0" w:color="008000"/>
                  </w:divBdr>
                </w:div>
                <w:div w:id="1188982141">
                  <w:marLeft w:val="0"/>
                  <w:marRight w:val="0"/>
                  <w:marTop w:val="0"/>
                  <w:marBottom w:val="0"/>
                  <w:divBdr>
                    <w:top w:val="single" w:sz="2" w:space="0" w:color="008000"/>
                    <w:left w:val="single" w:sz="2" w:space="0" w:color="008000"/>
                    <w:bottom w:val="single" w:sz="2" w:space="0" w:color="008000"/>
                    <w:right w:val="single" w:sz="2" w:space="0" w:color="008000"/>
                  </w:divBdr>
                </w:div>
                <w:div w:id="197448165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725060033">
      <w:bodyDiv w:val="1"/>
      <w:marLeft w:val="0"/>
      <w:marRight w:val="0"/>
      <w:marTop w:val="0"/>
      <w:marBottom w:val="0"/>
      <w:divBdr>
        <w:top w:val="none" w:sz="0" w:space="0" w:color="auto"/>
        <w:left w:val="none" w:sz="0" w:space="0" w:color="auto"/>
        <w:bottom w:val="none" w:sz="0" w:space="0" w:color="auto"/>
        <w:right w:val="none" w:sz="0" w:space="0" w:color="auto"/>
      </w:divBdr>
      <w:divsChild>
        <w:div w:id="2120830907">
          <w:marLeft w:val="0"/>
          <w:marRight w:val="0"/>
          <w:marTop w:val="0"/>
          <w:marBottom w:val="0"/>
          <w:divBdr>
            <w:top w:val="none" w:sz="0" w:space="0" w:color="auto"/>
            <w:left w:val="none" w:sz="0" w:space="0" w:color="auto"/>
            <w:bottom w:val="none" w:sz="0" w:space="0" w:color="auto"/>
            <w:right w:val="none" w:sz="0" w:space="0" w:color="auto"/>
          </w:divBdr>
          <w:divsChild>
            <w:div w:id="297802493">
              <w:marLeft w:val="0"/>
              <w:marRight w:val="0"/>
              <w:marTop w:val="0"/>
              <w:marBottom w:val="0"/>
              <w:divBdr>
                <w:top w:val="none" w:sz="0" w:space="0" w:color="auto"/>
                <w:left w:val="none" w:sz="0" w:space="0" w:color="auto"/>
                <w:bottom w:val="none" w:sz="0" w:space="0" w:color="auto"/>
                <w:right w:val="none" w:sz="0" w:space="0" w:color="auto"/>
              </w:divBdr>
              <w:divsChild>
                <w:div w:id="176141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095560">
      <w:bodyDiv w:val="1"/>
      <w:marLeft w:val="0"/>
      <w:marRight w:val="0"/>
      <w:marTop w:val="0"/>
      <w:marBottom w:val="0"/>
      <w:divBdr>
        <w:top w:val="none" w:sz="0" w:space="0" w:color="auto"/>
        <w:left w:val="none" w:sz="0" w:space="0" w:color="auto"/>
        <w:bottom w:val="none" w:sz="0" w:space="0" w:color="auto"/>
        <w:right w:val="none" w:sz="0" w:space="0" w:color="auto"/>
      </w:divBdr>
    </w:div>
    <w:div w:id="199598884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544</Words>
  <Characters>2993</Characters>
  <Application>Microsoft Macintosh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2013-04-16T15:13:00Z</cp:lastPrinted>
  <dcterms:created xsi:type="dcterms:W3CDTF">2017-07-15T01:30:00Z</dcterms:created>
  <dcterms:modified xsi:type="dcterms:W3CDTF">2017-07-15T01:30:00Z</dcterms:modified>
</cp:coreProperties>
</file>